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EA76E8" w14:textId="7EFE7F32" w:rsidR="00EE5EA9" w:rsidRPr="00613F0F" w:rsidRDefault="00644F59">
      <w:pPr>
        <w:pBdr>
          <w:bottom w:val="single" w:sz="4" w:space="1" w:color="auto"/>
        </w:pBdr>
        <w:ind w:left="0"/>
        <w:rPr>
          <w:rFonts w:ascii="Calibri" w:hAnsi="Calibri" w:cs="Calibri"/>
          <w:spacing w:val="0"/>
        </w:rPr>
      </w:pPr>
      <w:r w:rsidRPr="00613F0F">
        <w:rPr>
          <w:rFonts w:ascii="Calibri" w:hAnsi="Calibri" w:cs="Calibri"/>
          <w:spacing w:val="0"/>
        </w:rPr>
        <w:t xml:space="preserve">AKTUELLE </w:t>
      </w:r>
      <w:r w:rsidR="00EE5EA9" w:rsidRPr="00613F0F">
        <w:rPr>
          <w:rFonts w:ascii="Calibri" w:hAnsi="Calibri" w:cs="Calibri"/>
          <w:spacing w:val="0"/>
        </w:rPr>
        <w:t>PRESSE-INFORMATION</w:t>
      </w:r>
    </w:p>
    <w:p w14:paraId="4E90D3BF" w14:textId="77777777" w:rsidR="00EE5EA9" w:rsidRPr="00B428A9" w:rsidRDefault="00EE5EA9">
      <w:pPr>
        <w:ind w:left="0"/>
        <w:rPr>
          <w:rFonts w:ascii="Calibri" w:hAnsi="Calibri" w:cs="Calibri"/>
          <w:spacing w:val="0"/>
          <w:sz w:val="16"/>
          <w:szCs w:val="16"/>
        </w:rPr>
      </w:pPr>
    </w:p>
    <w:p w14:paraId="25181E6E" w14:textId="7A5FB6B0" w:rsidR="00EE5EA9" w:rsidRPr="00B428A9" w:rsidRDefault="00FF3E26">
      <w:pPr>
        <w:ind w:left="0"/>
        <w:rPr>
          <w:rFonts w:ascii="Calibri" w:hAnsi="Calibri" w:cs="Calibri"/>
          <w:i/>
          <w:spacing w:val="-2"/>
        </w:rPr>
      </w:pPr>
      <w:r w:rsidRPr="00B428A9">
        <w:rPr>
          <w:rFonts w:ascii="Calibri" w:hAnsi="Calibri" w:cs="Calibri"/>
          <w:i/>
          <w:spacing w:val="-2"/>
        </w:rPr>
        <w:t xml:space="preserve">Antriebstechnik/ </w:t>
      </w:r>
      <w:r w:rsidR="00B030D1" w:rsidRPr="00B428A9">
        <w:rPr>
          <w:rFonts w:ascii="Calibri" w:hAnsi="Calibri" w:cs="Calibri"/>
          <w:i/>
          <w:spacing w:val="-2"/>
        </w:rPr>
        <w:t>Konstruktion</w:t>
      </w:r>
      <w:r w:rsidRPr="00B428A9">
        <w:rPr>
          <w:rFonts w:ascii="Calibri" w:hAnsi="Calibri" w:cs="Calibri"/>
          <w:i/>
          <w:spacing w:val="-2"/>
        </w:rPr>
        <w:t>/</w:t>
      </w:r>
      <w:r w:rsidR="00AA3933" w:rsidRPr="00B428A9">
        <w:rPr>
          <w:rFonts w:ascii="Calibri" w:hAnsi="Calibri" w:cs="Calibri"/>
          <w:i/>
          <w:spacing w:val="-2"/>
        </w:rPr>
        <w:t xml:space="preserve"> </w:t>
      </w:r>
      <w:r w:rsidR="00051232">
        <w:rPr>
          <w:rFonts w:ascii="Calibri" w:hAnsi="Calibri" w:cs="Calibri"/>
          <w:i/>
          <w:spacing w:val="-2"/>
        </w:rPr>
        <w:t xml:space="preserve">Nachhaltigkeit/ </w:t>
      </w:r>
      <w:r w:rsidR="0033349E">
        <w:rPr>
          <w:rFonts w:ascii="Calibri" w:hAnsi="Calibri" w:cs="Calibri"/>
          <w:i/>
          <w:spacing w:val="-2"/>
        </w:rPr>
        <w:t>Marine</w:t>
      </w:r>
      <w:r w:rsidR="004F4277">
        <w:rPr>
          <w:rFonts w:ascii="Calibri" w:hAnsi="Calibri" w:cs="Calibri"/>
          <w:i/>
          <w:spacing w:val="-2"/>
        </w:rPr>
        <w:t>- und Hydro</w:t>
      </w:r>
      <w:r w:rsidR="0033349E">
        <w:rPr>
          <w:rFonts w:ascii="Calibri" w:hAnsi="Calibri" w:cs="Calibri"/>
          <w:i/>
          <w:spacing w:val="-2"/>
        </w:rPr>
        <w:t xml:space="preserve">technik/ </w:t>
      </w:r>
      <w:r w:rsidR="00051232">
        <w:rPr>
          <w:rFonts w:ascii="Calibri" w:hAnsi="Calibri" w:cs="Calibri"/>
          <w:i/>
          <w:spacing w:val="-2"/>
        </w:rPr>
        <w:t>Kranbau/ Montantechnik</w:t>
      </w:r>
    </w:p>
    <w:p w14:paraId="295425D9" w14:textId="77777777" w:rsidR="00AF0619" w:rsidRPr="00B428A9" w:rsidRDefault="00AF0619">
      <w:pPr>
        <w:ind w:left="0"/>
        <w:rPr>
          <w:rFonts w:ascii="Calibri" w:hAnsi="Calibri" w:cs="Calibri"/>
          <w:spacing w:val="0"/>
          <w:sz w:val="16"/>
          <w:szCs w:val="16"/>
        </w:rPr>
      </w:pPr>
    </w:p>
    <w:p w14:paraId="1C3CBF0A" w14:textId="0E744D15" w:rsidR="00EE5EA9" w:rsidRPr="00BD73DA" w:rsidRDefault="00051232" w:rsidP="00A443C4">
      <w:pPr>
        <w:pStyle w:val="berschrift3"/>
        <w:spacing w:after="120" w:line="240" w:lineRule="auto"/>
        <w:rPr>
          <w:rFonts w:ascii="Calibri" w:hAnsi="Calibri" w:cs="Calibri"/>
          <w:spacing w:val="-4"/>
          <w:szCs w:val="40"/>
        </w:rPr>
      </w:pPr>
      <w:r w:rsidRPr="00BD73DA">
        <w:rPr>
          <w:rFonts w:ascii="Calibri" w:hAnsi="Calibri" w:cs="Calibri"/>
          <w:spacing w:val="-4"/>
          <w:szCs w:val="40"/>
        </w:rPr>
        <w:t>Höhere N</w:t>
      </w:r>
      <w:r w:rsidR="0033349E" w:rsidRPr="00BD73DA">
        <w:rPr>
          <w:rFonts w:ascii="Calibri" w:hAnsi="Calibri" w:cs="Calibri"/>
          <w:spacing w:val="-4"/>
          <w:szCs w:val="40"/>
        </w:rPr>
        <w:t>achhaltig</w:t>
      </w:r>
      <w:r w:rsidRPr="00BD73DA">
        <w:rPr>
          <w:rFonts w:ascii="Calibri" w:hAnsi="Calibri" w:cs="Calibri"/>
          <w:spacing w:val="-4"/>
          <w:szCs w:val="40"/>
        </w:rPr>
        <w:t>keit im Antriebsstrang</w:t>
      </w:r>
    </w:p>
    <w:p w14:paraId="6179A7DD" w14:textId="2ECC491E" w:rsidR="00784D35" w:rsidRPr="00BD73DA" w:rsidRDefault="00123895" w:rsidP="00F4274F">
      <w:pPr>
        <w:pStyle w:val="berschrift2"/>
        <w:spacing w:after="240" w:line="240" w:lineRule="auto"/>
        <w:rPr>
          <w:rFonts w:ascii="Calibri" w:hAnsi="Calibri" w:cs="Calibri"/>
          <w:spacing w:val="0"/>
          <w:sz w:val="24"/>
          <w:szCs w:val="24"/>
        </w:rPr>
      </w:pPr>
      <w:r w:rsidRPr="00BD73DA">
        <w:rPr>
          <w:rFonts w:ascii="Calibri" w:hAnsi="Calibri" w:cs="Calibri"/>
          <w:spacing w:val="0"/>
          <w:sz w:val="24"/>
          <w:szCs w:val="24"/>
        </w:rPr>
        <w:t>RINGSPANN</w:t>
      </w:r>
      <w:r w:rsidR="00784D35" w:rsidRPr="00BD73DA">
        <w:rPr>
          <w:rFonts w:ascii="Calibri" w:hAnsi="Calibri" w:cs="Calibri"/>
          <w:spacing w:val="0"/>
          <w:sz w:val="24"/>
          <w:szCs w:val="24"/>
        </w:rPr>
        <w:t xml:space="preserve"> </w:t>
      </w:r>
      <w:r w:rsidR="00051232" w:rsidRPr="00BD73DA">
        <w:rPr>
          <w:rFonts w:ascii="Calibri" w:hAnsi="Calibri" w:cs="Calibri"/>
          <w:spacing w:val="0"/>
          <w:sz w:val="24"/>
          <w:szCs w:val="24"/>
        </w:rPr>
        <w:t>startet Markteinführung biokompatibler Schmierstoffe für Freiläufe</w:t>
      </w:r>
    </w:p>
    <w:p w14:paraId="70DA9E0C" w14:textId="641A1B8E" w:rsidR="000A4861" w:rsidRDefault="000A4861" w:rsidP="005460B9">
      <w:pPr>
        <w:spacing w:after="120" w:line="360" w:lineRule="auto"/>
        <w:ind w:left="0"/>
        <w:jc w:val="both"/>
        <w:rPr>
          <w:rFonts w:ascii="Calibri" w:hAnsi="Calibri" w:cs="Calibri"/>
          <w:b/>
          <w:spacing w:val="-2"/>
          <w:sz w:val="21"/>
          <w:szCs w:val="21"/>
        </w:rPr>
      </w:pPr>
      <w:bookmarkStart w:id="0" w:name="_Hlk162254857"/>
      <w:bookmarkStart w:id="1" w:name="_Hlk141195996"/>
      <w:r>
        <w:rPr>
          <w:rFonts w:ascii="Calibri" w:hAnsi="Calibri" w:cs="Calibri"/>
          <w:b/>
          <w:spacing w:val="-2"/>
          <w:sz w:val="21"/>
          <w:szCs w:val="21"/>
        </w:rPr>
        <w:t xml:space="preserve">Weltweit kommen die Freiläufe von RINGSPANN unter anderem in den </w:t>
      </w:r>
      <w:r w:rsidR="004F4277" w:rsidRPr="004F4277">
        <w:rPr>
          <w:rFonts w:ascii="Calibri" w:hAnsi="Calibri" w:cs="Calibri"/>
          <w:b/>
          <w:spacing w:val="-2"/>
          <w:sz w:val="21"/>
          <w:szCs w:val="21"/>
        </w:rPr>
        <w:t>Antriebssysteme</w:t>
      </w:r>
      <w:r w:rsidR="004F4277">
        <w:rPr>
          <w:rFonts w:ascii="Calibri" w:hAnsi="Calibri" w:cs="Calibri"/>
          <w:b/>
          <w:spacing w:val="-2"/>
          <w:sz w:val="21"/>
          <w:szCs w:val="21"/>
        </w:rPr>
        <w:t>n</w:t>
      </w:r>
      <w:r w:rsidR="004F4277" w:rsidRPr="004F4277">
        <w:rPr>
          <w:rFonts w:ascii="Calibri" w:hAnsi="Calibri" w:cs="Calibri"/>
          <w:b/>
          <w:spacing w:val="-2"/>
          <w:sz w:val="21"/>
          <w:szCs w:val="21"/>
        </w:rPr>
        <w:t xml:space="preserve"> </w:t>
      </w:r>
      <w:r>
        <w:rPr>
          <w:rFonts w:ascii="Calibri" w:hAnsi="Calibri" w:cs="Calibri"/>
          <w:b/>
          <w:spacing w:val="-2"/>
          <w:sz w:val="21"/>
          <w:szCs w:val="21"/>
        </w:rPr>
        <w:t xml:space="preserve">von Schiffen, Hafenkranen </w:t>
      </w:r>
      <w:r w:rsidR="00334D8D">
        <w:rPr>
          <w:rFonts w:ascii="Calibri" w:hAnsi="Calibri" w:cs="Calibri"/>
          <w:b/>
          <w:spacing w:val="-2"/>
          <w:sz w:val="21"/>
          <w:szCs w:val="21"/>
        </w:rPr>
        <w:t xml:space="preserve">sowie </w:t>
      </w:r>
      <w:r w:rsidR="003716D8">
        <w:rPr>
          <w:rFonts w:ascii="Calibri" w:hAnsi="Calibri" w:cs="Calibri"/>
          <w:b/>
          <w:spacing w:val="-2"/>
          <w:sz w:val="21"/>
          <w:szCs w:val="21"/>
        </w:rPr>
        <w:t xml:space="preserve">den </w:t>
      </w:r>
      <w:r>
        <w:rPr>
          <w:rFonts w:ascii="Calibri" w:hAnsi="Calibri" w:cs="Calibri"/>
          <w:b/>
          <w:spacing w:val="-2"/>
          <w:sz w:val="21"/>
          <w:szCs w:val="21"/>
        </w:rPr>
        <w:t xml:space="preserve">Anlagen der </w:t>
      </w:r>
      <w:r w:rsidR="004F4277">
        <w:rPr>
          <w:rFonts w:ascii="Calibri" w:hAnsi="Calibri" w:cs="Calibri"/>
          <w:b/>
          <w:spacing w:val="-2"/>
          <w:sz w:val="21"/>
          <w:szCs w:val="21"/>
        </w:rPr>
        <w:t xml:space="preserve">Hydro-, </w:t>
      </w:r>
      <w:r w:rsidR="00334D8D">
        <w:rPr>
          <w:rFonts w:ascii="Calibri" w:hAnsi="Calibri" w:cs="Calibri"/>
          <w:b/>
          <w:spacing w:val="-2"/>
          <w:sz w:val="21"/>
          <w:szCs w:val="21"/>
        </w:rPr>
        <w:t xml:space="preserve">Offshore- und </w:t>
      </w:r>
      <w:r>
        <w:rPr>
          <w:rFonts w:ascii="Calibri" w:hAnsi="Calibri" w:cs="Calibri"/>
          <w:b/>
          <w:spacing w:val="-2"/>
          <w:sz w:val="21"/>
          <w:szCs w:val="21"/>
        </w:rPr>
        <w:t xml:space="preserve">Montantechnik zum Einsatz. Speziell abgestimmt auf </w:t>
      </w:r>
      <w:r w:rsidR="003C54FA">
        <w:rPr>
          <w:rFonts w:ascii="Calibri" w:hAnsi="Calibri" w:cs="Calibri"/>
          <w:b/>
          <w:spacing w:val="-2"/>
          <w:sz w:val="21"/>
          <w:szCs w:val="21"/>
        </w:rPr>
        <w:t xml:space="preserve">die </w:t>
      </w:r>
      <w:r w:rsidR="0017493E">
        <w:rPr>
          <w:rFonts w:ascii="Calibri" w:hAnsi="Calibri" w:cs="Calibri"/>
          <w:b/>
          <w:spacing w:val="-2"/>
          <w:sz w:val="21"/>
          <w:szCs w:val="21"/>
        </w:rPr>
        <w:t xml:space="preserve">strengen </w:t>
      </w:r>
      <w:r w:rsidR="003C54FA">
        <w:rPr>
          <w:rFonts w:ascii="Calibri" w:hAnsi="Calibri" w:cs="Calibri"/>
          <w:b/>
          <w:spacing w:val="-2"/>
          <w:sz w:val="21"/>
          <w:szCs w:val="21"/>
        </w:rPr>
        <w:t xml:space="preserve">Umweltauflagen </w:t>
      </w:r>
      <w:r w:rsidR="00A91E01">
        <w:rPr>
          <w:rFonts w:ascii="Calibri" w:hAnsi="Calibri" w:cs="Calibri"/>
          <w:b/>
          <w:spacing w:val="-2"/>
          <w:sz w:val="21"/>
          <w:szCs w:val="21"/>
        </w:rPr>
        <w:t xml:space="preserve">in </w:t>
      </w:r>
      <w:r>
        <w:rPr>
          <w:rFonts w:ascii="Calibri" w:hAnsi="Calibri" w:cs="Calibri"/>
          <w:b/>
          <w:spacing w:val="-2"/>
          <w:sz w:val="21"/>
          <w:szCs w:val="21"/>
        </w:rPr>
        <w:t>diese</w:t>
      </w:r>
      <w:r w:rsidR="00A91E01">
        <w:rPr>
          <w:rFonts w:ascii="Calibri" w:hAnsi="Calibri" w:cs="Calibri"/>
          <w:b/>
          <w:spacing w:val="-2"/>
          <w:sz w:val="21"/>
          <w:szCs w:val="21"/>
        </w:rPr>
        <w:t>n</w:t>
      </w:r>
      <w:r>
        <w:rPr>
          <w:rFonts w:ascii="Calibri" w:hAnsi="Calibri" w:cs="Calibri"/>
          <w:b/>
          <w:spacing w:val="-2"/>
          <w:sz w:val="21"/>
          <w:szCs w:val="21"/>
        </w:rPr>
        <w:t xml:space="preserve"> see- und grundwassernahen Anwendungsbereiche</w:t>
      </w:r>
      <w:r w:rsidR="00A91E01">
        <w:rPr>
          <w:rFonts w:ascii="Calibri" w:hAnsi="Calibri" w:cs="Calibri"/>
          <w:b/>
          <w:spacing w:val="-2"/>
          <w:sz w:val="21"/>
          <w:szCs w:val="21"/>
        </w:rPr>
        <w:t>n</w:t>
      </w:r>
      <w:r>
        <w:rPr>
          <w:rFonts w:ascii="Calibri" w:hAnsi="Calibri" w:cs="Calibri"/>
          <w:b/>
          <w:spacing w:val="-2"/>
          <w:sz w:val="21"/>
          <w:szCs w:val="21"/>
        </w:rPr>
        <w:t xml:space="preserve"> liefert das Unternehmen nun alle Freilauf-Baureihen</w:t>
      </w:r>
      <w:r w:rsidR="00B00D2F">
        <w:rPr>
          <w:rFonts w:ascii="Calibri" w:hAnsi="Calibri" w:cs="Calibri"/>
          <w:b/>
          <w:spacing w:val="-2"/>
          <w:sz w:val="21"/>
          <w:szCs w:val="21"/>
        </w:rPr>
        <w:t xml:space="preserve"> auf Kundenwunsch </w:t>
      </w:r>
      <w:r>
        <w:rPr>
          <w:rFonts w:ascii="Calibri" w:hAnsi="Calibri" w:cs="Calibri"/>
          <w:b/>
          <w:spacing w:val="-2"/>
          <w:sz w:val="21"/>
          <w:szCs w:val="21"/>
        </w:rPr>
        <w:t xml:space="preserve">mit </w:t>
      </w:r>
      <w:r w:rsidR="00990237">
        <w:rPr>
          <w:rFonts w:ascii="Calibri" w:hAnsi="Calibri" w:cs="Calibri"/>
          <w:b/>
          <w:spacing w:val="-2"/>
          <w:sz w:val="21"/>
          <w:szCs w:val="21"/>
        </w:rPr>
        <w:t xml:space="preserve">biologisch abbaubaren Schmierstoffen. </w:t>
      </w:r>
      <w:r w:rsidR="00966870">
        <w:rPr>
          <w:rFonts w:ascii="Calibri" w:hAnsi="Calibri" w:cs="Calibri"/>
          <w:b/>
          <w:spacing w:val="-2"/>
          <w:sz w:val="21"/>
          <w:szCs w:val="21"/>
        </w:rPr>
        <w:t xml:space="preserve">Das bietet Konstrukteuren noch mehr Spielraum für die Realisierung </w:t>
      </w:r>
      <w:r w:rsidR="001A76C5">
        <w:rPr>
          <w:rFonts w:ascii="Calibri" w:hAnsi="Calibri" w:cs="Calibri"/>
          <w:b/>
          <w:spacing w:val="-2"/>
          <w:sz w:val="21"/>
          <w:szCs w:val="21"/>
        </w:rPr>
        <w:t>nachhaltiger</w:t>
      </w:r>
      <w:r w:rsidR="00966870">
        <w:rPr>
          <w:rFonts w:ascii="Calibri" w:hAnsi="Calibri" w:cs="Calibri"/>
          <w:b/>
          <w:spacing w:val="-2"/>
          <w:sz w:val="21"/>
          <w:szCs w:val="21"/>
        </w:rPr>
        <w:t xml:space="preserve"> </w:t>
      </w:r>
      <w:r w:rsidR="004F4277" w:rsidRPr="004F4277">
        <w:rPr>
          <w:rFonts w:ascii="Calibri" w:hAnsi="Calibri" w:cs="Calibri"/>
          <w:b/>
          <w:spacing w:val="-2"/>
          <w:sz w:val="21"/>
          <w:szCs w:val="21"/>
        </w:rPr>
        <w:t>Trieb-</w:t>
      </w:r>
      <w:r w:rsidR="00C862B3">
        <w:rPr>
          <w:rFonts w:ascii="Calibri" w:hAnsi="Calibri" w:cs="Calibri"/>
          <w:b/>
          <w:spacing w:val="-2"/>
          <w:sz w:val="21"/>
          <w:szCs w:val="21"/>
        </w:rPr>
        <w:t>, Lauf-</w:t>
      </w:r>
      <w:r w:rsidR="004F4277" w:rsidRPr="004F4277">
        <w:rPr>
          <w:rFonts w:ascii="Calibri" w:hAnsi="Calibri" w:cs="Calibri"/>
          <w:b/>
          <w:spacing w:val="-2"/>
          <w:sz w:val="21"/>
          <w:szCs w:val="21"/>
        </w:rPr>
        <w:t xml:space="preserve"> und Hubwerke</w:t>
      </w:r>
      <w:r w:rsidR="00966870">
        <w:rPr>
          <w:rFonts w:ascii="Calibri" w:hAnsi="Calibri" w:cs="Calibri"/>
          <w:b/>
          <w:spacing w:val="-2"/>
          <w:sz w:val="21"/>
          <w:szCs w:val="21"/>
        </w:rPr>
        <w:t>.</w:t>
      </w:r>
    </w:p>
    <w:bookmarkEnd w:id="0"/>
    <w:p w14:paraId="69E9B3D6" w14:textId="21341FDD" w:rsidR="00966870" w:rsidRPr="0027405F" w:rsidRDefault="006F6735" w:rsidP="005460B9">
      <w:pPr>
        <w:spacing w:after="120" w:line="360" w:lineRule="auto"/>
        <w:ind w:left="0"/>
        <w:jc w:val="both"/>
        <w:rPr>
          <w:rFonts w:ascii="Calibri" w:hAnsi="Calibri" w:cs="Calibri"/>
          <w:i/>
          <w:iCs/>
          <w:spacing w:val="-2"/>
          <w:sz w:val="21"/>
          <w:szCs w:val="21"/>
        </w:rPr>
      </w:pPr>
      <w:r w:rsidRPr="001D5CA9">
        <w:rPr>
          <w:rFonts w:ascii="Calibri" w:hAnsi="Calibri" w:cs="Calibri"/>
          <w:i/>
          <w:iCs/>
          <w:spacing w:val="-2"/>
          <w:sz w:val="21"/>
          <w:szCs w:val="21"/>
        </w:rPr>
        <w:t>Bad Homburg,</w:t>
      </w:r>
      <w:r w:rsidR="00EE7750">
        <w:rPr>
          <w:rFonts w:ascii="Calibri" w:hAnsi="Calibri" w:cs="Calibri"/>
          <w:i/>
          <w:iCs/>
          <w:spacing w:val="-2"/>
          <w:sz w:val="21"/>
          <w:szCs w:val="21"/>
        </w:rPr>
        <w:t xml:space="preserve"> </w:t>
      </w:r>
      <w:r w:rsidR="00C3649B">
        <w:rPr>
          <w:rFonts w:ascii="Calibri" w:hAnsi="Calibri" w:cs="Calibri"/>
          <w:i/>
          <w:iCs/>
          <w:spacing w:val="-2"/>
          <w:sz w:val="21"/>
          <w:szCs w:val="21"/>
        </w:rPr>
        <w:t xml:space="preserve">Oktober </w:t>
      </w:r>
      <w:r w:rsidR="008C0B86" w:rsidRPr="001D5CA9">
        <w:rPr>
          <w:rFonts w:ascii="Calibri" w:hAnsi="Calibri" w:cs="Calibri"/>
          <w:i/>
          <w:iCs/>
          <w:spacing w:val="-2"/>
          <w:sz w:val="21"/>
          <w:szCs w:val="21"/>
        </w:rPr>
        <w:t>2024</w:t>
      </w:r>
      <w:r w:rsidRPr="001D5CA9">
        <w:rPr>
          <w:rFonts w:ascii="Calibri" w:hAnsi="Calibri" w:cs="Calibri"/>
          <w:i/>
          <w:iCs/>
          <w:spacing w:val="-2"/>
          <w:sz w:val="21"/>
          <w:szCs w:val="21"/>
        </w:rPr>
        <w:t xml:space="preserve">. – </w:t>
      </w:r>
      <w:bookmarkStart w:id="2" w:name="_Hlk151102204"/>
      <w:r w:rsidR="00966870" w:rsidRPr="00966870">
        <w:rPr>
          <w:rFonts w:ascii="Calibri" w:hAnsi="Calibri" w:cs="Calibri"/>
          <w:spacing w:val="-2"/>
          <w:sz w:val="21"/>
          <w:szCs w:val="21"/>
        </w:rPr>
        <w:t xml:space="preserve">Den ökologischen Fußabdruck technischer Anlagen </w:t>
      </w:r>
      <w:r w:rsidR="00966870">
        <w:rPr>
          <w:rFonts w:ascii="Calibri" w:hAnsi="Calibri" w:cs="Calibri"/>
          <w:spacing w:val="-2"/>
          <w:sz w:val="21"/>
          <w:szCs w:val="21"/>
        </w:rPr>
        <w:t>minimieren</w:t>
      </w:r>
      <w:r w:rsidR="008032B6">
        <w:rPr>
          <w:rFonts w:ascii="Calibri" w:hAnsi="Calibri" w:cs="Calibri"/>
          <w:spacing w:val="-2"/>
          <w:sz w:val="21"/>
          <w:szCs w:val="21"/>
        </w:rPr>
        <w:t xml:space="preserve"> und</w:t>
      </w:r>
      <w:r w:rsidR="00966870">
        <w:rPr>
          <w:rFonts w:ascii="Calibri" w:hAnsi="Calibri" w:cs="Calibri"/>
          <w:spacing w:val="-2"/>
          <w:sz w:val="21"/>
          <w:szCs w:val="21"/>
        </w:rPr>
        <w:t xml:space="preserve"> die Ökobilanzen komplexer Antriebssysteme verbessern</w:t>
      </w:r>
      <w:r w:rsidR="008032B6">
        <w:rPr>
          <w:rFonts w:ascii="Calibri" w:hAnsi="Calibri" w:cs="Calibri"/>
          <w:spacing w:val="-2"/>
          <w:sz w:val="21"/>
          <w:szCs w:val="21"/>
        </w:rPr>
        <w:t>: Das gehört längst mit zu den Anforderungen, die Konstrukteure und Entwicklungsingenieure bei der Realisierung wettbewerbsfähiger Trieb-</w:t>
      </w:r>
      <w:r w:rsidR="00C862B3">
        <w:rPr>
          <w:rFonts w:ascii="Calibri" w:hAnsi="Calibri" w:cs="Calibri"/>
          <w:spacing w:val="-2"/>
          <w:sz w:val="21"/>
          <w:szCs w:val="21"/>
        </w:rPr>
        <w:t>, Lauf-</w:t>
      </w:r>
      <w:r w:rsidR="008032B6">
        <w:rPr>
          <w:rFonts w:ascii="Calibri" w:hAnsi="Calibri" w:cs="Calibri"/>
          <w:spacing w:val="-2"/>
          <w:sz w:val="21"/>
          <w:szCs w:val="21"/>
        </w:rPr>
        <w:t xml:space="preserve"> und Hubwerke </w:t>
      </w:r>
      <w:r w:rsidR="00FF5226">
        <w:rPr>
          <w:rFonts w:ascii="Calibri" w:hAnsi="Calibri" w:cs="Calibri"/>
          <w:spacing w:val="-2"/>
          <w:sz w:val="21"/>
          <w:szCs w:val="21"/>
        </w:rPr>
        <w:t>im Auge behalten</w:t>
      </w:r>
      <w:r w:rsidR="008032B6">
        <w:rPr>
          <w:rFonts w:ascii="Calibri" w:hAnsi="Calibri" w:cs="Calibri"/>
          <w:spacing w:val="-2"/>
          <w:sz w:val="21"/>
          <w:szCs w:val="21"/>
        </w:rPr>
        <w:t xml:space="preserve"> müssen</w:t>
      </w:r>
      <w:r w:rsidR="00334D8D">
        <w:rPr>
          <w:rFonts w:ascii="Calibri" w:hAnsi="Calibri" w:cs="Calibri"/>
          <w:spacing w:val="-2"/>
          <w:sz w:val="21"/>
          <w:szCs w:val="21"/>
        </w:rPr>
        <w:t xml:space="preserve">. Insbesondere </w:t>
      </w:r>
      <w:r w:rsidR="0065567D">
        <w:rPr>
          <w:rFonts w:ascii="Calibri" w:hAnsi="Calibri" w:cs="Calibri"/>
          <w:spacing w:val="-2"/>
          <w:sz w:val="21"/>
          <w:szCs w:val="21"/>
        </w:rPr>
        <w:t xml:space="preserve">im Schiffbau, bei der </w:t>
      </w:r>
      <w:r w:rsidR="00334D8D">
        <w:rPr>
          <w:rFonts w:ascii="Calibri" w:hAnsi="Calibri" w:cs="Calibri"/>
          <w:spacing w:val="-2"/>
          <w:sz w:val="21"/>
          <w:szCs w:val="21"/>
        </w:rPr>
        <w:t>Herstell</w:t>
      </w:r>
      <w:r w:rsidR="0065567D">
        <w:rPr>
          <w:rFonts w:ascii="Calibri" w:hAnsi="Calibri" w:cs="Calibri"/>
          <w:spacing w:val="-2"/>
          <w:sz w:val="21"/>
          <w:szCs w:val="21"/>
        </w:rPr>
        <w:t xml:space="preserve">ung </w:t>
      </w:r>
      <w:r w:rsidR="00334D8D">
        <w:rPr>
          <w:rFonts w:ascii="Calibri" w:hAnsi="Calibri" w:cs="Calibri"/>
          <w:spacing w:val="-2"/>
          <w:sz w:val="21"/>
          <w:szCs w:val="21"/>
        </w:rPr>
        <w:t xml:space="preserve">von </w:t>
      </w:r>
      <w:r w:rsidR="0065567D">
        <w:rPr>
          <w:rFonts w:ascii="Calibri" w:hAnsi="Calibri" w:cs="Calibri"/>
          <w:spacing w:val="-2"/>
          <w:sz w:val="21"/>
          <w:szCs w:val="21"/>
        </w:rPr>
        <w:t>Hafenkranen sowie in der Offshore-</w:t>
      </w:r>
      <w:r w:rsidR="004F4277">
        <w:rPr>
          <w:rFonts w:ascii="Calibri" w:hAnsi="Calibri" w:cs="Calibri"/>
          <w:spacing w:val="-2"/>
          <w:sz w:val="21"/>
          <w:szCs w:val="21"/>
        </w:rPr>
        <w:t>, Hydro-</w:t>
      </w:r>
      <w:r w:rsidR="0065567D">
        <w:rPr>
          <w:rFonts w:ascii="Calibri" w:hAnsi="Calibri" w:cs="Calibri"/>
          <w:spacing w:val="-2"/>
          <w:sz w:val="21"/>
          <w:szCs w:val="21"/>
        </w:rPr>
        <w:t xml:space="preserve"> und Bergbautechnik gewinnt der Einsatz umweltfreundlicher und nachhaltiger Antriebsaggregate</w:t>
      </w:r>
      <w:r w:rsidR="008032B6">
        <w:rPr>
          <w:rFonts w:ascii="Calibri" w:hAnsi="Calibri" w:cs="Calibri"/>
          <w:spacing w:val="-2"/>
          <w:sz w:val="21"/>
          <w:szCs w:val="21"/>
        </w:rPr>
        <w:t xml:space="preserve"> </w:t>
      </w:r>
      <w:r w:rsidR="0065567D">
        <w:rPr>
          <w:rFonts w:ascii="Calibri" w:hAnsi="Calibri" w:cs="Calibri"/>
          <w:spacing w:val="-2"/>
          <w:sz w:val="21"/>
          <w:szCs w:val="21"/>
        </w:rPr>
        <w:t xml:space="preserve">zunehmend an Bedeutung. </w:t>
      </w:r>
      <w:r w:rsidR="00FF5226" w:rsidRPr="00FF5226">
        <w:rPr>
          <w:rFonts w:ascii="Calibri" w:hAnsi="Calibri" w:cs="Calibri"/>
          <w:spacing w:val="-2"/>
          <w:sz w:val="21"/>
          <w:szCs w:val="21"/>
        </w:rPr>
        <w:t xml:space="preserve">RINGSPANN </w:t>
      </w:r>
      <w:r w:rsidR="00FF5226">
        <w:rPr>
          <w:rFonts w:ascii="Calibri" w:hAnsi="Calibri" w:cs="Calibri"/>
          <w:spacing w:val="-2"/>
          <w:sz w:val="21"/>
          <w:szCs w:val="21"/>
        </w:rPr>
        <w:t xml:space="preserve">hat deshalb </w:t>
      </w:r>
      <w:r w:rsidR="00FF5226" w:rsidRPr="00FF5226">
        <w:rPr>
          <w:rFonts w:ascii="Calibri" w:hAnsi="Calibri" w:cs="Calibri"/>
          <w:spacing w:val="-2"/>
          <w:sz w:val="21"/>
          <w:szCs w:val="21"/>
        </w:rPr>
        <w:t>in den letzten Monaten umfangreiche Versuch</w:t>
      </w:r>
      <w:r w:rsidR="00FF5226">
        <w:rPr>
          <w:rFonts w:ascii="Calibri" w:hAnsi="Calibri" w:cs="Calibri"/>
          <w:spacing w:val="-2"/>
          <w:sz w:val="21"/>
          <w:szCs w:val="21"/>
        </w:rPr>
        <w:t>sreihen</w:t>
      </w:r>
      <w:r w:rsidR="00FF5226" w:rsidRPr="00FF5226">
        <w:rPr>
          <w:rFonts w:ascii="Calibri" w:hAnsi="Calibri" w:cs="Calibri"/>
          <w:spacing w:val="-2"/>
          <w:sz w:val="21"/>
          <w:szCs w:val="21"/>
        </w:rPr>
        <w:t xml:space="preserve"> </w:t>
      </w:r>
      <w:r w:rsidR="00FF5226">
        <w:rPr>
          <w:rFonts w:ascii="Calibri" w:hAnsi="Calibri" w:cs="Calibri"/>
          <w:spacing w:val="-2"/>
          <w:sz w:val="21"/>
          <w:szCs w:val="21"/>
        </w:rPr>
        <w:t>durchgeführt, in deren Mittelpunkt die</w:t>
      </w:r>
      <w:r w:rsidR="00FF5226" w:rsidRPr="00FF5226">
        <w:rPr>
          <w:rFonts w:ascii="Calibri" w:hAnsi="Calibri" w:cs="Calibri"/>
          <w:spacing w:val="-2"/>
          <w:sz w:val="21"/>
          <w:szCs w:val="21"/>
        </w:rPr>
        <w:t xml:space="preserve"> Verwendung biokompatibler Schmierstoffe für Freiläufe</w:t>
      </w:r>
      <w:r w:rsidR="00FF5226">
        <w:rPr>
          <w:rFonts w:ascii="Calibri" w:hAnsi="Calibri" w:cs="Calibri"/>
          <w:spacing w:val="-2"/>
          <w:sz w:val="21"/>
          <w:szCs w:val="21"/>
        </w:rPr>
        <w:t xml:space="preserve"> stand. Das Ergebnis</w:t>
      </w:r>
      <w:r w:rsidR="001E4741">
        <w:rPr>
          <w:rFonts w:ascii="Calibri" w:hAnsi="Calibri" w:cs="Calibri"/>
          <w:spacing w:val="-2"/>
          <w:sz w:val="21"/>
          <w:szCs w:val="21"/>
        </w:rPr>
        <w:t xml:space="preserve"> steht nun fest</w:t>
      </w:r>
      <w:r w:rsidR="00FF5226">
        <w:rPr>
          <w:rFonts w:ascii="Calibri" w:hAnsi="Calibri" w:cs="Calibri"/>
          <w:spacing w:val="-2"/>
          <w:sz w:val="21"/>
          <w:szCs w:val="21"/>
        </w:rPr>
        <w:t>: Ab sofort ist das Unternehmen in der Lage, seinen Kunden auf Wunsch jeden Freilauf</w:t>
      </w:r>
      <w:r w:rsidR="001E4741">
        <w:rPr>
          <w:rFonts w:ascii="Calibri" w:hAnsi="Calibri" w:cs="Calibri"/>
          <w:spacing w:val="-2"/>
          <w:sz w:val="21"/>
          <w:szCs w:val="21"/>
        </w:rPr>
        <w:t>typ</w:t>
      </w:r>
      <w:r w:rsidR="009F71F1">
        <w:rPr>
          <w:rFonts w:ascii="Calibri" w:hAnsi="Calibri" w:cs="Calibri"/>
          <w:spacing w:val="-2"/>
          <w:sz w:val="21"/>
          <w:szCs w:val="21"/>
        </w:rPr>
        <w:t xml:space="preserve"> seines One-Stop-Shops</w:t>
      </w:r>
      <w:r w:rsidR="00FF5226">
        <w:rPr>
          <w:rFonts w:ascii="Calibri" w:hAnsi="Calibri" w:cs="Calibri"/>
          <w:spacing w:val="-2"/>
          <w:sz w:val="21"/>
          <w:szCs w:val="21"/>
        </w:rPr>
        <w:t xml:space="preserve"> </w:t>
      </w:r>
      <w:r w:rsidR="001E4741">
        <w:rPr>
          <w:rFonts w:ascii="Calibri" w:hAnsi="Calibri" w:cs="Calibri"/>
          <w:spacing w:val="-2"/>
          <w:sz w:val="21"/>
          <w:szCs w:val="21"/>
        </w:rPr>
        <w:t xml:space="preserve">über die Standardausführung hinaus auch </w:t>
      </w:r>
      <w:r w:rsidR="00477BB4">
        <w:rPr>
          <w:rFonts w:ascii="Calibri" w:hAnsi="Calibri" w:cs="Calibri"/>
          <w:spacing w:val="-2"/>
          <w:sz w:val="21"/>
          <w:szCs w:val="21"/>
        </w:rPr>
        <w:t>als</w:t>
      </w:r>
      <w:r w:rsidR="00FF5226">
        <w:rPr>
          <w:rFonts w:ascii="Calibri" w:hAnsi="Calibri" w:cs="Calibri"/>
          <w:spacing w:val="-2"/>
          <w:sz w:val="21"/>
          <w:szCs w:val="21"/>
        </w:rPr>
        <w:t xml:space="preserve"> </w:t>
      </w:r>
      <w:r w:rsidR="001E4741">
        <w:rPr>
          <w:rFonts w:ascii="Calibri" w:hAnsi="Calibri" w:cs="Calibri"/>
          <w:spacing w:val="-2"/>
          <w:sz w:val="21"/>
          <w:szCs w:val="21"/>
        </w:rPr>
        <w:t>Variante</w:t>
      </w:r>
      <w:r w:rsidR="00FF5226">
        <w:rPr>
          <w:rFonts w:ascii="Calibri" w:hAnsi="Calibri" w:cs="Calibri"/>
          <w:spacing w:val="-2"/>
          <w:sz w:val="21"/>
          <w:szCs w:val="21"/>
        </w:rPr>
        <w:t xml:space="preserve"> </w:t>
      </w:r>
      <w:bookmarkStart w:id="3" w:name="_Hlk165617705"/>
      <w:r w:rsidR="00FF5226">
        <w:rPr>
          <w:rFonts w:ascii="Calibri" w:hAnsi="Calibri" w:cs="Calibri"/>
          <w:spacing w:val="-2"/>
          <w:sz w:val="21"/>
          <w:szCs w:val="21"/>
        </w:rPr>
        <w:t xml:space="preserve">mit </w:t>
      </w:r>
      <w:r w:rsidR="00873A38">
        <w:rPr>
          <w:rFonts w:ascii="Calibri" w:hAnsi="Calibri" w:cs="Calibri"/>
          <w:spacing w:val="-2"/>
          <w:sz w:val="21"/>
          <w:szCs w:val="21"/>
        </w:rPr>
        <w:t xml:space="preserve">einem </w:t>
      </w:r>
      <w:r w:rsidR="00FF5226">
        <w:rPr>
          <w:rFonts w:ascii="Calibri" w:hAnsi="Calibri" w:cs="Calibri"/>
          <w:spacing w:val="-2"/>
          <w:sz w:val="21"/>
          <w:szCs w:val="21"/>
        </w:rPr>
        <w:t>biologisch abbaubare</w:t>
      </w:r>
      <w:r w:rsidR="00544F90">
        <w:rPr>
          <w:rFonts w:ascii="Calibri" w:hAnsi="Calibri" w:cs="Calibri"/>
          <w:spacing w:val="-2"/>
          <w:sz w:val="21"/>
          <w:szCs w:val="21"/>
        </w:rPr>
        <w:t>n</w:t>
      </w:r>
      <w:r w:rsidR="00FF5226">
        <w:rPr>
          <w:rFonts w:ascii="Calibri" w:hAnsi="Calibri" w:cs="Calibri"/>
          <w:spacing w:val="-2"/>
          <w:sz w:val="21"/>
          <w:szCs w:val="21"/>
        </w:rPr>
        <w:t xml:space="preserve"> </w:t>
      </w:r>
      <w:r w:rsidR="001E4741">
        <w:rPr>
          <w:rFonts w:ascii="Calibri" w:hAnsi="Calibri" w:cs="Calibri"/>
          <w:spacing w:val="-2"/>
          <w:sz w:val="21"/>
          <w:szCs w:val="21"/>
        </w:rPr>
        <w:t xml:space="preserve">Schmierstoff bereitzustellen. „Damit erweitern wir den </w:t>
      </w:r>
      <w:r w:rsidR="00FF5226">
        <w:rPr>
          <w:rFonts w:ascii="Calibri" w:hAnsi="Calibri" w:cs="Calibri"/>
          <w:spacing w:val="-2"/>
          <w:sz w:val="21"/>
          <w:szCs w:val="21"/>
        </w:rPr>
        <w:t xml:space="preserve">Handlungsspielraum der </w:t>
      </w:r>
      <w:r w:rsidR="0065567D">
        <w:rPr>
          <w:rFonts w:ascii="Calibri" w:hAnsi="Calibri" w:cs="Calibri"/>
          <w:spacing w:val="-2"/>
          <w:sz w:val="21"/>
          <w:szCs w:val="21"/>
        </w:rPr>
        <w:t xml:space="preserve">Konstrukteure </w:t>
      </w:r>
      <w:r w:rsidR="00C862B3">
        <w:rPr>
          <w:rFonts w:ascii="Calibri" w:hAnsi="Calibri" w:cs="Calibri"/>
          <w:spacing w:val="-2"/>
          <w:sz w:val="21"/>
          <w:szCs w:val="21"/>
        </w:rPr>
        <w:t>von Antriebssträngen mit S</w:t>
      </w:r>
      <w:r w:rsidR="0065567D">
        <w:rPr>
          <w:rFonts w:ascii="Calibri" w:hAnsi="Calibri" w:cs="Calibri"/>
          <w:spacing w:val="-2"/>
          <w:sz w:val="21"/>
          <w:szCs w:val="21"/>
        </w:rPr>
        <w:t xml:space="preserve">ee- und </w:t>
      </w:r>
      <w:r w:rsidR="00C862B3">
        <w:rPr>
          <w:rFonts w:ascii="Calibri" w:hAnsi="Calibri" w:cs="Calibri"/>
          <w:spacing w:val="-2"/>
          <w:sz w:val="21"/>
          <w:szCs w:val="21"/>
        </w:rPr>
        <w:t>G</w:t>
      </w:r>
      <w:r w:rsidR="0065567D">
        <w:rPr>
          <w:rFonts w:ascii="Calibri" w:hAnsi="Calibri" w:cs="Calibri"/>
          <w:spacing w:val="-2"/>
          <w:sz w:val="21"/>
          <w:szCs w:val="21"/>
        </w:rPr>
        <w:t>rundwasser</w:t>
      </w:r>
      <w:r w:rsidR="00C862B3">
        <w:rPr>
          <w:rFonts w:ascii="Calibri" w:hAnsi="Calibri" w:cs="Calibri"/>
          <w:spacing w:val="-2"/>
          <w:sz w:val="21"/>
          <w:szCs w:val="21"/>
        </w:rPr>
        <w:t xml:space="preserve">kontakt </w:t>
      </w:r>
      <w:r w:rsidR="001E4741">
        <w:rPr>
          <w:rFonts w:ascii="Calibri" w:hAnsi="Calibri" w:cs="Calibri"/>
          <w:spacing w:val="-2"/>
          <w:sz w:val="21"/>
          <w:szCs w:val="21"/>
        </w:rPr>
        <w:t xml:space="preserve">erheblich – ganz gleich, ob sie unsere Freiläufe für Vorschub- oder Überholfunktionen oder als Rücklaufsperren einsetzen“, </w:t>
      </w:r>
      <w:bookmarkEnd w:id="3"/>
      <w:r w:rsidR="001E4741">
        <w:rPr>
          <w:rFonts w:ascii="Calibri" w:hAnsi="Calibri" w:cs="Calibri"/>
          <w:spacing w:val="-2"/>
          <w:sz w:val="21"/>
          <w:szCs w:val="21"/>
        </w:rPr>
        <w:t>sagt Manuel</w:t>
      </w:r>
      <w:r w:rsidR="00FF5226">
        <w:rPr>
          <w:rFonts w:ascii="Calibri" w:hAnsi="Calibri" w:cs="Calibri"/>
          <w:spacing w:val="-2"/>
          <w:sz w:val="21"/>
          <w:szCs w:val="21"/>
        </w:rPr>
        <w:t xml:space="preserve"> </w:t>
      </w:r>
      <w:r w:rsidR="001E4741">
        <w:rPr>
          <w:rFonts w:ascii="Calibri" w:hAnsi="Calibri" w:cs="Calibri"/>
          <w:spacing w:val="-2"/>
          <w:sz w:val="21"/>
          <w:szCs w:val="21"/>
        </w:rPr>
        <w:t>Assmann, Freilauf-Spezialist bei RINGSPANN.</w:t>
      </w:r>
    </w:p>
    <w:p w14:paraId="21C235D4" w14:textId="6B5B9292" w:rsidR="001E4741" w:rsidRDefault="003621C6" w:rsidP="005460B9">
      <w:pPr>
        <w:spacing w:after="120" w:line="360" w:lineRule="auto"/>
        <w:ind w:left="0"/>
        <w:jc w:val="both"/>
        <w:rPr>
          <w:rFonts w:ascii="Calibri" w:hAnsi="Calibri" w:cs="Calibri"/>
          <w:b/>
          <w:bCs/>
          <w:spacing w:val="-2"/>
          <w:sz w:val="21"/>
          <w:szCs w:val="21"/>
        </w:rPr>
      </w:pPr>
      <w:r>
        <w:rPr>
          <w:rFonts w:ascii="Calibri" w:hAnsi="Calibri" w:cs="Calibri"/>
          <w:b/>
          <w:bCs/>
          <w:spacing w:val="-2"/>
          <w:sz w:val="21"/>
          <w:szCs w:val="21"/>
        </w:rPr>
        <w:t>Gleicher Preis für gleiche Leistung</w:t>
      </w:r>
    </w:p>
    <w:p w14:paraId="73652E7B" w14:textId="27F9F645" w:rsidR="003621C6" w:rsidRDefault="008E7731" w:rsidP="005460B9">
      <w:pPr>
        <w:spacing w:after="120" w:line="360" w:lineRule="auto"/>
        <w:ind w:left="0"/>
        <w:jc w:val="both"/>
        <w:rPr>
          <w:rFonts w:ascii="Calibri" w:hAnsi="Calibri" w:cs="Calibri"/>
          <w:spacing w:val="-2"/>
          <w:sz w:val="21"/>
          <w:szCs w:val="21"/>
        </w:rPr>
      </w:pPr>
      <w:r>
        <w:rPr>
          <w:rFonts w:ascii="Calibri" w:hAnsi="Calibri" w:cs="Calibri"/>
          <w:spacing w:val="-2"/>
          <w:sz w:val="21"/>
          <w:szCs w:val="21"/>
        </w:rPr>
        <w:t>Bemerkenswert ist, dass d</w:t>
      </w:r>
      <w:r w:rsidR="002740F9" w:rsidRPr="002740F9">
        <w:rPr>
          <w:rFonts w:ascii="Calibri" w:hAnsi="Calibri" w:cs="Calibri"/>
          <w:spacing w:val="-2"/>
          <w:sz w:val="21"/>
          <w:szCs w:val="21"/>
        </w:rPr>
        <w:t>ie RINGSPANN-Freiläufe</w:t>
      </w:r>
      <w:r w:rsidR="002740F9">
        <w:rPr>
          <w:rFonts w:ascii="Calibri" w:hAnsi="Calibri" w:cs="Calibri"/>
          <w:spacing w:val="-2"/>
          <w:sz w:val="21"/>
          <w:szCs w:val="21"/>
        </w:rPr>
        <w:t xml:space="preserve"> mit den umweltfreundlichen Schmierstoffen absolut baugleich </w:t>
      </w:r>
      <w:r>
        <w:rPr>
          <w:rFonts w:ascii="Calibri" w:hAnsi="Calibri" w:cs="Calibri"/>
          <w:spacing w:val="-2"/>
          <w:sz w:val="21"/>
          <w:szCs w:val="21"/>
        </w:rPr>
        <w:t xml:space="preserve">sind </w:t>
      </w:r>
      <w:r w:rsidR="002740F9">
        <w:rPr>
          <w:rFonts w:ascii="Calibri" w:hAnsi="Calibri" w:cs="Calibri"/>
          <w:spacing w:val="-2"/>
          <w:sz w:val="21"/>
          <w:szCs w:val="21"/>
        </w:rPr>
        <w:t>mit den konventionell geschmierten Ausführungen</w:t>
      </w:r>
      <w:r>
        <w:rPr>
          <w:rFonts w:ascii="Calibri" w:hAnsi="Calibri" w:cs="Calibri"/>
          <w:spacing w:val="-2"/>
          <w:sz w:val="21"/>
          <w:szCs w:val="21"/>
        </w:rPr>
        <w:t>, dass sie über</w:t>
      </w:r>
      <w:r w:rsidR="002740F9">
        <w:rPr>
          <w:rFonts w:ascii="Calibri" w:hAnsi="Calibri" w:cs="Calibri"/>
          <w:spacing w:val="-2"/>
          <w:sz w:val="21"/>
          <w:szCs w:val="21"/>
        </w:rPr>
        <w:t xml:space="preserve"> die gleiche Leistungsfähigkeit </w:t>
      </w:r>
      <w:r>
        <w:rPr>
          <w:rFonts w:ascii="Calibri" w:hAnsi="Calibri" w:cs="Calibri"/>
          <w:spacing w:val="-2"/>
          <w:sz w:val="21"/>
          <w:szCs w:val="21"/>
        </w:rPr>
        <w:t xml:space="preserve">verfügen </w:t>
      </w:r>
      <w:r w:rsidR="002740F9">
        <w:rPr>
          <w:rFonts w:ascii="Calibri" w:hAnsi="Calibri" w:cs="Calibri"/>
          <w:spacing w:val="-2"/>
          <w:sz w:val="21"/>
          <w:szCs w:val="21"/>
        </w:rPr>
        <w:t xml:space="preserve">und </w:t>
      </w:r>
      <w:r>
        <w:rPr>
          <w:rFonts w:ascii="Calibri" w:hAnsi="Calibri" w:cs="Calibri"/>
          <w:spacing w:val="-2"/>
          <w:sz w:val="21"/>
          <w:szCs w:val="21"/>
        </w:rPr>
        <w:t xml:space="preserve">dass sie sich auch </w:t>
      </w:r>
      <w:r w:rsidR="002740F9">
        <w:rPr>
          <w:rFonts w:ascii="Calibri" w:hAnsi="Calibri" w:cs="Calibri"/>
          <w:spacing w:val="-2"/>
          <w:sz w:val="21"/>
          <w:szCs w:val="21"/>
        </w:rPr>
        <w:t>im Preis nicht von den Standardtypen</w:t>
      </w:r>
      <w:r>
        <w:rPr>
          <w:rFonts w:ascii="Calibri" w:hAnsi="Calibri" w:cs="Calibri"/>
          <w:spacing w:val="-2"/>
          <w:sz w:val="21"/>
          <w:szCs w:val="21"/>
        </w:rPr>
        <w:t xml:space="preserve"> unterscheiden</w:t>
      </w:r>
      <w:r w:rsidR="002740F9">
        <w:rPr>
          <w:rFonts w:ascii="Calibri" w:hAnsi="Calibri" w:cs="Calibri"/>
          <w:spacing w:val="-2"/>
          <w:sz w:val="21"/>
          <w:szCs w:val="21"/>
        </w:rPr>
        <w:t>. „Da bis auf den Einsatz der biokompatiblen Schmierstoffe alle Parameter identisch bleiben, kann also auch beim Re-Engineering</w:t>
      </w:r>
      <w:r w:rsidR="002B2C20">
        <w:rPr>
          <w:rFonts w:ascii="Calibri" w:hAnsi="Calibri" w:cs="Calibri"/>
          <w:spacing w:val="-2"/>
          <w:sz w:val="21"/>
          <w:szCs w:val="21"/>
        </w:rPr>
        <w:t>, beim Retrofitting</w:t>
      </w:r>
      <w:r w:rsidR="002740F9">
        <w:rPr>
          <w:rFonts w:ascii="Calibri" w:hAnsi="Calibri" w:cs="Calibri"/>
          <w:spacing w:val="-2"/>
          <w:sz w:val="21"/>
          <w:szCs w:val="21"/>
        </w:rPr>
        <w:t xml:space="preserve"> oder in der Instandhaltung ein problemloser 1:1-Austausch de</w:t>
      </w:r>
      <w:r w:rsidR="00AE49CB">
        <w:rPr>
          <w:rFonts w:ascii="Calibri" w:hAnsi="Calibri" w:cs="Calibri"/>
          <w:spacing w:val="-2"/>
          <w:sz w:val="21"/>
          <w:szCs w:val="21"/>
        </w:rPr>
        <w:t>r</w:t>
      </w:r>
      <w:r w:rsidR="002740F9">
        <w:rPr>
          <w:rFonts w:ascii="Calibri" w:hAnsi="Calibri" w:cs="Calibri"/>
          <w:spacing w:val="-2"/>
          <w:sz w:val="21"/>
          <w:szCs w:val="21"/>
        </w:rPr>
        <w:t xml:space="preserve"> Freil</w:t>
      </w:r>
      <w:r w:rsidR="00AE49CB">
        <w:rPr>
          <w:rFonts w:ascii="Calibri" w:hAnsi="Calibri" w:cs="Calibri"/>
          <w:spacing w:val="-2"/>
          <w:sz w:val="21"/>
          <w:szCs w:val="21"/>
        </w:rPr>
        <w:t>ä</w:t>
      </w:r>
      <w:r w:rsidR="002740F9">
        <w:rPr>
          <w:rFonts w:ascii="Calibri" w:hAnsi="Calibri" w:cs="Calibri"/>
          <w:spacing w:val="-2"/>
          <w:sz w:val="21"/>
          <w:szCs w:val="21"/>
        </w:rPr>
        <w:t>uf</w:t>
      </w:r>
      <w:r w:rsidR="00AE49CB">
        <w:rPr>
          <w:rFonts w:ascii="Calibri" w:hAnsi="Calibri" w:cs="Calibri"/>
          <w:spacing w:val="-2"/>
          <w:sz w:val="21"/>
          <w:szCs w:val="21"/>
        </w:rPr>
        <w:t>e</w:t>
      </w:r>
      <w:r w:rsidR="00F410A7">
        <w:rPr>
          <w:rFonts w:ascii="Calibri" w:hAnsi="Calibri" w:cs="Calibri"/>
          <w:spacing w:val="-2"/>
          <w:sz w:val="21"/>
          <w:szCs w:val="21"/>
        </w:rPr>
        <w:t xml:space="preserve"> vorgenommen werden </w:t>
      </w:r>
      <w:r w:rsidR="002740F9">
        <w:rPr>
          <w:rFonts w:ascii="Calibri" w:hAnsi="Calibri" w:cs="Calibri"/>
          <w:spacing w:val="-2"/>
          <w:sz w:val="21"/>
          <w:szCs w:val="21"/>
        </w:rPr>
        <w:t xml:space="preserve">– ohne Abstriche an die Performance und </w:t>
      </w:r>
      <w:r w:rsidR="00DF3D32">
        <w:rPr>
          <w:rFonts w:ascii="Calibri" w:hAnsi="Calibri" w:cs="Calibri"/>
          <w:spacing w:val="-2"/>
          <w:sz w:val="21"/>
          <w:szCs w:val="21"/>
        </w:rPr>
        <w:t>bei voller Kostentransparenz“, betont Manuel Assmann.</w:t>
      </w:r>
    </w:p>
    <w:p w14:paraId="56301BDE" w14:textId="0990AF19" w:rsidR="0045412E" w:rsidRDefault="00EB4CAF" w:rsidP="005460B9">
      <w:pPr>
        <w:spacing w:after="120" w:line="360" w:lineRule="auto"/>
        <w:ind w:left="0"/>
        <w:jc w:val="both"/>
        <w:rPr>
          <w:rFonts w:ascii="Calibri" w:hAnsi="Calibri" w:cs="Calibri"/>
          <w:spacing w:val="-2"/>
          <w:sz w:val="21"/>
          <w:szCs w:val="21"/>
        </w:rPr>
      </w:pPr>
      <w:r>
        <w:rPr>
          <w:rFonts w:ascii="Calibri" w:hAnsi="Calibri" w:cs="Calibri"/>
          <w:spacing w:val="-2"/>
          <w:sz w:val="21"/>
          <w:szCs w:val="21"/>
        </w:rPr>
        <w:t>Um zu diesem Ergebnis zu kommen, haben die Freilauf-Experten von RINGSPANN in einem eigens dafür errichteten Prüfstand verschiedene Bio-Schmierstoffe getestet und deren Leistungsdaten mit</w:t>
      </w:r>
      <w:r w:rsidR="0007627E">
        <w:rPr>
          <w:rFonts w:ascii="Calibri" w:hAnsi="Calibri" w:cs="Calibri"/>
          <w:spacing w:val="-2"/>
          <w:sz w:val="21"/>
          <w:szCs w:val="21"/>
        </w:rPr>
        <w:t xml:space="preserve"> </w:t>
      </w:r>
      <w:r>
        <w:rPr>
          <w:rFonts w:ascii="Calibri" w:hAnsi="Calibri" w:cs="Calibri"/>
          <w:spacing w:val="-2"/>
          <w:sz w:val="21"/>
          <w:szCs w:val="21"/>
        </w:rPr>
        <w:t xml:space="preserve">jenen konventioneller Öle und Fette verglichen. </w:t>
      </w:r>
      <w:r w:rsidR="0007627E">
        <w:rPr>
          <w:rFonts w:ascii="Calibri" w:hAnsi="Calibri" w:cs="Calibri"/>
          <w:spacing w:val="-2"/>
          <w:sz w:val="21"/>
          <w:szCs w:val="21"/>
        </w:rPr>
        <w:t xml:space="preserve">Dazu wurden beispielsweise mehrere kugelgelagerte </w:t>
      </w:r>
      <w:r w:rsidR="0007627E">
        <w:rPr>
          <w:rFonts w:ascii="Calibri" w:hAnsi="Calibri" w:cs="Calibri"/>
          <w:spacing w:val="-2"/>
          <w:sz w:val="21"/>
          <w:szCs w:val="21"/>
        </w:rPr>
        <w:lastRenderedPageBreak/>
        <w:t>und abgedichtete Klemmstück-Komplettfreiläufe der weltweit eingesetzten Baureihe FB</w:t>
      </w:r>
      <w:r w:rsidR="0026560D">
        <w:rPr>
          <w:rFonts w:ascii="Calibri" w:hAnsi="Calibri" w:cs="Calibri"/>
          <w:spacing w:val="-2"/>
          <w:sz w:val="21"/>
          <w:szCs w:val="21"/>
        </w:rPr>
        <w:t>/FBE</w:t>
      </w:r>
      <w:r w:rsidR="0007627E">
        <w:rPr>
          <w:rFonts w:ascii="Calibri" w:hAnsi="Calibri" w:cs="Calibri"/>
          <w:spacing w:val="-2"/>
          <w:sz w:val="21"/>
          <w:szCs w:val="21"/>
        </w:rPr>
        <w:t xml:space="preserve"> unterschiedlich befüllt und eine</w:t>
      </w:r>
      <w:r w:rsidR="003C2A6B">
        <w:rPr>
          <w:rFonts w:ascii="Calibri" w:hAnsi="Calibri" w:cs="Calibri"/>
          <w:spacing w:val="-2"/>
          <w:sz w:val="21"/>
          <w:szCs w:val="21"/>
        </w:rPr>
        <w:t>m Langzeit</w:t>
      </w:r>
      <w:r w:rsidR="0007627E">
        <w:rPr>
          <w:rFonts w:ascii="Calibri" w:hAnsi="Calibri" w:cs="Calibri"/>
          <w:spacing w:val="-2"/>
          <w:sz w:val="21"/>
          <w:szCs w:val="21"/>
        </w:rPr>
        <w:t xml:space="preserve">test unterzogen. </w:t>
      </w:r>
      <w:r w:rsidR="00B164E3">
        <w:rPr>
          <w:rFonts w:ascii="Calibri" w:hAnsi="Calibri" w:cs="Calibri"/>
          <w:spacing w:val="-2"/>
          <w:sz w:val="21"/>
          <w:szCs w:val="21"/>
        </w:rPr>
        <w:t xml:space="preserve">Wichtig zu wissen: </w:t>
      </w:r>
      <w:r w:rsidR="00B164E3" w:rsidRPr="00B164E3">
        <w:rPr>
          <w:rFonts w:ascii="Calibri" w:hAnsi="Calibri" w:cs="Calibri"/>
          <w:spacing w:val="-2"/>
          <w:sz w:val="21"/>
          <w:szCs w:val="21"/>
        </w:rPr>
        <w:t>In Freilaufrichtung lässt sich der Innenring</w:t>
      </w:r>
      <w:r w:rsidR="00B164E3">
        <w:rPr>
          <w:rFonts w:ascii="Calibri" w:hAnsi="Calibri" w:cs="Calibri"/>
          <w:spacing w:val="-2"/>
          <w:sz w:val="21"/>
          <w:szCs w:val="21"/>
        </w:rPr>
        <w:t xml:space="preserve"> dieser Freiläufe </w:t>
      </w:r>
      <w:r w:rsidR="00B164E3" w:rsidRPr="00B164E3">
        <w:rPr>
          <w:rFonts w:ascii="Calibri" w:hAnsi="Calibri" w:cs="Calibri"/>
          <w:spacing w:val="-2"/>
          <w:sz w:val="21"/>
          <w:szCs w:val="21"/>
        </w:rPr>
        <w:t>zum Außenring verdrehen.</w:t>
      </w:r>
      <w:r w:rsidR="00B164E3">
        <w:rPr>
          <w:rFonts w:ascii="Calibri" w:hAnsi="Calibri" w:cs="Calibri"/>
          <w:spacing w:val="-2"/>
          <w:sz w:val="21"/>
          <w:szCs w:val="21"/>
        </w:rPr>
        <w:t xml:space="preserve"> </w:t>
      </w:r>
      <w:r w:rsidR="00B164E3" w:rsidRPr="00B164E3">
        <w:rPr>
          <w:rFonts w:ascii="Calibri" w:hAnsi="Calibri" w:cs="Calibri"/>
          <w:spacing w:val="-2"/>
          <w:sz w:val="21"/>
          <w:szCs w:val="21"/>
        </w:rPr>
        <w:t>In entgegengesetzte</w:t>
      </w:r>
      <w:r w:rsidR="00A06252">
        <w:rPr>
          <w:rFonts w:ascii="Calibri" w:hAnsi="Calibri" w:cs="Calibri"/>
          <w:spacing w:val="-2"/>
          <w:sz w:val="21"/>
          <w:szCs w:val="21"/>
        </w:rPr>
        <w:t>r</w:t>
      </w:r>
      <w:r w:rsidR="00B164E3" w:rsidRPr="00B164E3">
        <w:rPr>
          <w:rFonts w:ascii="Calibri" w:hAnsi="Calibri" w:cs="Calibri"/>
          <w:spacing w:val="-2"/>
          <w:sz w:val="21"/>
          <w:szCs w:val="21"/>
        </w:rPr>
        <w:t xml:space="preserve"> Richtung </w:t>
      </w:r>
      <w:r w:rsidR="00A06252">
        <w:rPr>
          <w:rFonts w:ascii="Calibri" w:hAnsi="Calibri" w:cs="Calibri"/>
          <w:spacing w:val="-2"/>
          <w:sz w:val="21"/>
          <w:szCs w:val="21"/>
        </w:rPr>
        <w:t xml:space="preserve">aber geht </w:t>
      </w:r>
      <w:r w:rsidR="00B164E3" w:rsidRPr="00B164E3">
        <w:rPr>
          <w:rFonts w:ascii="Calibri" w:hAnsi="Calibri" w:cs="Calibri"/>
          <w:spacing w:val="-2"/>
          <w:sz w:val="21"/>
          <w:szCs w:val="21"/>
        </w:rPr>
        <w:t xml:space="preserve">der Innen- mit dem Außenring </w:t>
      </w:r>
      <w:r w:rsidR="00A06252">
        <w:rPr>
          <w:rFonts w:ascii="Calibri" w:hAnsi="Calibri" w:cs="Calibri"/>
          <w:spacing w:val="-2"/>
          <w:sz w:val="21"/>
          <w:szCs w:val="21"/>
        </w:rPr>
        <w:t xml:space="preserve">durch die Klemmkörper eine </w:t>
      </w:r>
      <w:r w:rsidR="00B164E3" w:rsidRPr="00B164E3">
        <w:rPr>
          <w:rFonts w:ascii="Calibri" w:hAnsi="Calibri" w:cs="Calibri"/>
          <w:spacing w:val="-2"/>
          <w:sz w:val="21"/>
          <w:szCs w:val="21"/>
        </w:rPr>
        <w:t>kraftschlüssig</w:t>
      </w:r>
      <w:r w:rsidR="00A06252">
        <w:rPr>
          <w:rFonts w:ascii="Calibri" w:hAnsi="Calibri" w:cs="Calibri"/>
          <w:spacing w:val="-2"/>
          <w:sz w:val="21"/>
          <w:szCs w:val="21"/>
        </w:rPr>
        <w:t xml:space="preserve">e Verbindung ein. Dabei entstehen </w:t>
      </w:r>
      <w:r w:rsidR="00B164E3" w:rsidRPr="00B164E3">
        <w:rPr>
          <w:rFonts w:ascii="Calibri" w:hAnsi="Calibri" w:cs="Calibri"/>
          <w:spacing w:val="-2"/>
          <w:sz w:val="21"/>
          <w:szCs w:val="21"/>
        </w:rPr>
        <w:t xml:space="preserve">hohe Radialkräfte zwischen den Laufbahnen und Klemmkörpern </w:t>
      </w:r>
      <w:r w:rsidR="00B164E3">
        <w:rPr>
          <w:rFonts w:ascii="Calibri" w:hAnsi="Calibri" w:cs="Calibri"/>
          <w:spacing w:val="-2"/>
          <w:sz w:val="21"/>
          <w:szCs w:val="21"/>
        </w:rPr>
        <w:t xml:space="preserve">– </w:t>
      </w:r>
      <w:r w:rsidR="00B164E3" w:rsidRPr="00B164E3">
        <w:rPr>
          <w:rFonts w:ascii="Calibri" w:hAnsi="Calibri" w:cs="Calibri"/>
          <w:spacing w:val="-2"/>
          <w:sz w:val="21"/>
          <w:szCs w:val="21"/>
        </w:rPr>
        <w:t>und den Schmierstoffen.</w:t>
      </w:r>
      <w:r w:rsidR="00B164E3">
        <w:rPr>
          <w:rFonts w:ascii="Calibri" w:hAnsi="Calibri" w:cs="Calibri"/>
          <w:spacing w:val="-2"/>
          <w:sz w:val="21"/>
          <w:szCs w:val="21"/>
        </w:rPr>
        <w:t xml:space="preserve"> B</w:t>
      </w:r>
      <w:r w:rsidR="0007627E">
        <w:rPr>
          <w:rFonts w:ascii="Calibri" w:hAnsi="Calibri" w:cs="Calibri"/>
          <w:spacing w:val="-2"/>
          <w:sz w:val="21"/>
          <w:szCs w:val="21"/>
        </w:rPr>
        <w:t xml:space="preserve">elastet mit einem Nenndrehmoment von 200 Nm hatten </w:t>
      </w:r>
      <w:r w:rsidR="00B164E3">
        <w:rPr>
          <w:rFonts w:ascii="Calibri" w:hAnsi="Calibri" w:cs="Calibri"/>
          <w:spacing w:val="-2"/>
          <w:sz w:val="21"/>
          <w:szCs w:val="21"/>
        </w:rPr>
        <w:t>d</w:t>
      </w:r>
      <w:r w:rsidR="0007627E">
        <w:rPr>
          <w:rFonts w:ascii="Calibri" w:hAnsi="Calibri" w:cs="Calibri"/>
          <w:spacing w:val="-2"/>
          <w:sz w:val="21"/>
          <w:szCs w:val="21"/>
        </w:rPr>
        <w:t xml:space="preserve">ie </w:t>
      </w:r>
      <w:r w:rsidR="00B164E3">
        <w:rPr>
          <w:rFonts w:ascii="Calibri" w:hAnsi="Calibri" w:cs="Calibri"/>
          <w:spacing w:val="-2"/>
          <w:sz w:val="21"/>
          <w:szCs w:val="21"/>
        </w:rPr>
        <w:t xml:space="preserve">Komplettfreiläufe </w:t>
      </w:r>
      <w:r w:rsidR="00873A38">
        <w:rPr>
          <w:rFonts w:ascii="Calibri" w:hAnsi="Calibri" w:cs="Calibri"/>
          <w:spacing w:val="-2"/>
          <w:sz w:val="21"/>
          <w:szCs w:val="21"/>
        </w:rPr>
        <w:t>auf dem RINGSPANN-Prüfstand</w:t>
      </w:r>
      <w:r w:rsidR="00A06252">
        <w:rPr>
          <w:rFonts w:ascii="Calibri" w:hAnsi="Calibri" w:cs="Calibri"/>
          <w:spacing w:val="-2"/>
          <w:sz w:val="21"/>
          <w:szCs w:val="21"/>
        </w:rPr>
        <w:t xml:space="preserve"> </w:t>
      </w:r>
      <w:r w:rsidR="003C2A6B">
        <w:rPr>
          <w:rFonts w:ascii="Calibri" w:hAnsi="Calibri" w:cs="Calibri"/>
          <w:spacing w:val="-2"/>
          <w:sz w:val="21"/>
          <w:szCs w:val="21"/>
        </w:rPr>
        <w:t xml:space="preserve">dauerhaft </w:t>
      </w:r>
      <w:r w:rsidR="00A06252">
        <w:rPr>
          <w:rFonts w:ascii="Calibri" w:hAnsi="Calibri" w:cs="Calibri"/>
          <w:spacing w:val="-2"/>
          <w:sz w:val="21"/>
          <w:szCs w:val="21"/>
        </w:rPr>
        <w:t>e</w:t>
      </w:r>
      <w:r w:rsidR="0007627E">
        <w:rPr>
          <w:rFonts w:ascii="Calibri" w:hAnsi="Calibri" w:cs="Calibri"/>
          <w:spacing w:val="-2"/>
          <w:sz w:val="21"/>
          <w:szCs w:val="21"/>
        </w:rPr>
        <w:t xml:space="preserve">ine </w:t>
      </w:r>
      <w:r w:rsidR="009404D8">
        <w:rPr>
          <w:rFonts w:ascii="Calibri" w:hAnsi="Calibri" w:cs="Calibri"/>
          <w:spacing w:val="-2"/>
          <w:sz w:val="21"/>
          <w:szCs w:val="21"/>
        </w:rPr>
        <w:t>Schaltf</w:t>
      </w:r>
      <w:r w:rsidR="0007627E">
        <w:rPr>
          <w:rFonts w:ascii="Calibri" w:hAnsi="Calibri" w:cs="Calibri"/>
          <w:spacing w:val="-2"/>
          <w:sz w:val="21"/>
          <w:szCs w:val="21"/>
        </w:rPr>
        <w:t xml:space="preserve">requenz von 4,5 </w:t>
      </w:r>
      <w:r w:rsidR="00F410A7">
        <w:rPr>
          <w:rFonts w:ascii="Calibri" w:hAnsi="Calibri" w:cs="Calibri"/>
          <w:spacing w:val="-2"/>
          <w:sz w:val="21"/>
          <w:szCs w:val="21"/>
        </w:rPr>
        <w:t>Hüben</w:t>
      </w:r>
      <w:r w:rsidR="0007627E">
        <w:rPr>
          <w:rFonts w:ascii="Calibri" w:hAnsi="Calibri" w:cs="Calibri"/>
          <w:spacing w:val="-2"/>
          <w:sz w:val="21"/>
          <w:szCs w:val="21"/>
        </w:rPr>
        <w:t xml:space="preserve"> pro Sekunde zu bewältigen. „Bei diesem praxis</w:t>
      </w:r>
      <w:r w:rsidR="00B97C10">
        <w:rPr>
          <w:rFonts w:ascii="Calibri" w:hAnsi="Calibri" w:cs="Calibri"/>
          <w:spacing w:val="-2"/>
          <w:sz w:val="21"/>
          <w:szCs w:val="21"/>
        </w:rPr>
        <w:t>typischen</w:t>
      </w:r>
      <w:r w:rsidR="0007627E">
        <w:rPr>
          <w:rFonts w:ascii="Calibri" w:hAnsi="Calibri" w:cs="Calibri"/>
          <w:spacing w:val="-2"/>
          <w:sz w:val="21"/>
          <w:szCs w:val="21"/>
        </w:rPr>
        <w:t xml:space="preserve"> Szenario hat sich rasch die Spreu vom Weizen getrennt</w:t>
      </w:r>
      <w:r w:rsidR="009404D8">
        <w:rPr>
          <w:rFonts w:ascii="Calibri" w:hAnsi="Calibri" w:cs="Calibri"/>
          <w:spacing w:val="-2"/>
          <w:sz w:val="21"/>
          <w:szCs w:val="21"/>
        </w:rPr>
        <w:t xml:space="preserve"> und wir konnten klar erkennen, welche biokompatiblen Schmierstoffe unseren Qualitätsmaßstäben entsprechen“, berichtet Manuel Assmann.</w:t>
      </w:r>
    </w:p>
    <w:p w14:paraId="504E56D4" w14:textId="4771236A" w:rsidR="009404D8" w:rsidRPr="00B164E3" w:rsidRDefault="00EE7707" w:rsidP="005460B9">
      <w:pPr>
        <w:spacing w:after="120" w:line="360" w:lineRule="auto"/>
        <w:ind w:left="0"/>
        <w:jc w:val="both"/>
        <w:rPr>
          <w:rFonts w:ascii="Calibri" w:hAnsi="Calibri" w:cs="Calibri"/>
          <w:b/>
          <w:bCs/>
          <w:spacing w:val="-2"/>
          <w:sz w:val="21"/>
          <w:szCs w:val="21"/>
        </w:rPr>
      </w:pPr>
      <w:r>
        <w:rPr>
          <w:rFonts w:ascii="Calibri" w:hAnsi="Calibri" w:cs="Calibri"/>
          <w:b/>
          <w:bCs/>
          <w:spacing w:val="-2"/>
          <w:sz w:val="21"/>
          <w:szCs w:val="21"/>
        </w:rPr>
        <w:t>„Zeitgemäße Alternative“</w:t>
      </w:r>
    </w:p>
    <w:bookmarkEnd w:id="2"/>
    <w:p w14:paraId="2DD95F77" w14:textId="1944DA3F" w:rsidR="008E1F05" w:rsidRPr="00DB13C8" w:rsidRDefault="00B97C10" w:rsidP="008E1F05">
      <w:pPr>
        <w:spacing w:after="120" w:line="360" w:lineRule="auto"/>
        <w:ind w:left="0"/>
        <w:jc w:val="both"/>
        <w:rPr>
          <w:rFonts w:ascii="Calibri" w:hAnsi="Calibri" w:cs="Calibri"/>
          <w:bCs/>
          <w:spacing w:val="-2"/>
          <w:sz w:val="21"/>
          <w:szCs w:val="21"/>
        </w:rPr>
      </w:pPr>
      <w:r>
        <w:rPr>
          <w:rFonts w:ascii="Calibri" w:hAnsi="Calibri" w:cs="Calibri"/>
          <w:bCs/>
          <w:spacing w:val="-2"/>
          <w:sz w:val="21"/>
          <w:szCs w:val="21"/>
        </w:rPr>
        <w:t xml:space="preserve">Mit der Möglichkeit, sämtliche Freiläufe seines umfangreichen Portfolios ab sofort auch mit biologisch abbaubaren Schmierstoffen bereitstellen zu können, leistet RINGSPANN einen wertvollen Beitrag für die Umsetzung der vielerorts in der Antriebstechnik anvisierten Nachhaltigkeitskonzepte. Wie erwähnt dürften hiervon </w:t>
      </w:r>
      <w:r w:rsidR="00746C7B">
        <w:rPr>
          <w:rFonts w:ascii="Calibri" w:hAnsi="Calibri" w:cs="Calibri"/>
          <w:bCs/>
          <w:spacing w:val="-2"/>
          <w:sz w:val="21"/>
          <w:szCs w:val="21"/>
        </w:rPr>
        <w:t xml:space="preserve">neben den </w:t>
      </w:r>
      <w:r>
        <w:rPr>
          <w:rFonts w:ascii="Calibri" w:hAnsi="Calibri" w:cs="Calibri"/>
          <w:bCs/>
          <w:spacing w:val="-2"/>
          <w:sz w:val="21"/>
          <w:szCs w:val="21"/>
        </w:rPr>
        <w:t>Konstrukteure</w:t>
      </w:r>
      <w:r w:rsidR="00746C7B">
        <w:rPr>
          <w:rFonts w:ascii="Calibri" w:hAnsi="Calibri" w:cs="Calibri"/>
          <w:bCs/>
          <w:spacing w:val="-2"/>
          <w:sz w:val="21"/>
          <w:szCs w:val="21"/>
        </w:rPr>
        <w:t>n</w:t>
      </w:r>
      <w:r>
        <w:rPr>
          <w:rFonts w:ascii="Calibri" w:hAnsi="Calibri" w:cs="Calibri"/>
          <w:bCs/>
          <w:spacing w:val="-2"/>
          <w:sz w:val="21"/>
          <w:szCs w:val="21"/>
        </w:rPr>
        <w:t xml:space="preserve"> </w:t>
      </w:r>
      <w:r w:rsidR="002B2C20" w:rsidRPr="002B2C20">
        <w:rPr>
          <w:rFonts w:ascii="Calibri" w:hAnsi="Calibri" w:cs="Calibri"/>
          <w:bCs/>
          <w:spacing w:val="-2"/>
          <w:sz w:val="21"/>
          <w:szCs w:val="21"/>
        </w:rPr>
        <w:t xml:space="preserve">im </w:t>
      </w:r>
      <w:r>
        <w:rPr>
          <w:rFonts w:ascii="Calibri" w:hAnsi="Calibri" w:cs="Calibri"/>
          <w:bCs/>
          <w:spacing w:val="-2"/>
          <w:sz w:val="21"/>
          <w:szCs w:val="21"/>
        </w:rPr>
        <w:t>Boots- und Yachtenbau</w:t>
      </w:r>
      <w:r w:rsidR="00746C7B">
        <w:rPr>
          <w:rFonts w:ascii="Calibri" w:hAnsi="Calibri" w:cs="Calibri"/>
          <w:bCs/>
          <w:spacing w:val="-2"/>
          <w:sz w:val="21"/>
          <w:szCs w:val="21"/>
        </w:rPr>
        <w:t xml:space="preserve"> sowie</w:t>
      </w:r>
      <w:r w:rsidR="002B2C20" w:rsidRPr="002B2C20">
        <w:rPr>
          <w:rFonts w:ascii="Calibri" w:hAnsi="Calibri" w:cs="Calibri"/>
          <w:bCs/>
          <w:spacing w:val="-2"/>
          <w:sz w:val="21"/>
          <w:szCs w:val="21"/>
        </w:rPr>
        <w:t xml:space="preserve"> </w:t>
      </w:r>
      <w:r>
        <w:rPr>
          <w:rFonts w:ascii="Calibri" w:hAnsi="Calibri" w:cs="Calibri"/>
          <w:bCs/>
          <w:spacing w:val="-2"/>
          <w:sz w:val="21"/>
          <w:szCs w:val="21"/>
        </w:rPr>
        <w:t>im K</w:t>
      </w:r>
      <w:r w:rsidR="002B2C20" w:rsidRPr="002B2C20">
        <w:rPr>
          <w:rFonts w:ascii="Calibri" w:hAnsi="Calibri" w:cs="Calibri"/>
          <w:bCs/>
          <w:spacing w:val="-2"/>
          <w:sz w:val="21"/>
          <w:szCs w:val="21"/>
        </w:rPr>
        <w:t>ran</w:t>
      </w:r>
      <w:r>
        <w:rPr>
          <w:rFonts w:ascii="Calibri" w:hAnsi="Calibri" w:cs="Calibri"/>
          <w:bCs/>
          <w:spacing w:val="-2"/>
          <w:sz w:val="21"/>
          <w:szCs w:val="21"/>
        </w:rPr>
        <w:t xml:space="preserve">bau </w:t>
      </w:r>
      <w:r w:rsidR="00746C7B">
        <w:rPr>
          <w:rFonts w:ascii="Calibri" w:hAnsi="Calibri" w:cs="Calibri"/>
          <w:bCs/>
          <w:spacing w:val="-2"/>
          <w:sz w:val="21"/>
          <w:szCs w:val="21"/>
        </w:rPr>
        <w:t xml:space="preserve">vor allem die Hersteller von Antriebssystemen für Anlagen der Wasserkrafttechnik, der </w:t>
      </w:r>
      <w:r w:rsidR="002B2C20" w:rsidRPr="002B2C20">
        <w:rPr>
          <w:rFonts w:ascii="Calibri" w:hAnsi="Calibri" w:cs="Calibri"/>
          <w:bCs/>
          <w:spacing w:val="-2"/>
          <w:sz w:val="21"/>
          <w:szCs w:val="21"/>
        </w:rPr>
        <w:t>Offshore-</w:t>
      </w:r>
      <w:r w:rsidR="00746C7B">
        <w:rPr>
          <w:rFonts w:ascii="Calibri" w:hAnsi="Calibri" w:cs="Calibri"/>
          <w:bCs/>
          <w:spacing w:val="-2"/>
          <w:sz w:val="21"/>
          <w:szCs w:val="21"/>
        </w:rPr>
        <w:t xml:space="preserve"> und der </w:t>
      </w:r>
      <w:r w:rsidR="002B2C20" w:rsidRPr="002B2C20">
        <w:rPr>
          <w:rFonts w:ascii="Calibri" w:hAnsi="Calibri" w:cs="Calibri"/>
          <w:bCs/>
          <w:spacing w:val="-2"/>
          <w:sz w:val="21"/>
          <w:szCs w:val="21"/>
        </w:rPr>
        <w:t xml:space="preserve">Bergbautechnik </w:t>
      </w:r>
      <w:r w:rsidR="00746C7B">
        <w:rPr>
          <w:rFonts w:ascii="Calibri" w:hAnsi="Calibri" w:cs="Calibri"/>
          <w:bCs/>
          <w:spacing w:val="-2"/>
          <w:sz w:val="21"/>
          <w:szCs w:val="21"/>
        </w:rPr>
        <w:t>profitieren. Darüber hinaus dürften sich die RINGSPANN-Freiläufe mit den umweltverträglichen Schmierstoffen auch als Ideallösung für die Realisierung mariner und submariner Einrichtungen – etwa Strömungskraftwerke</w:t>
      </w:r>
      <w:r w:rsidR="00E350EF">
        <w:rPr>
          <w:rFonts w:ascii="Calibri" w:hAnsi="Calibri" w:cs="Calibri"/>
          <w:bCs/>
          <w:spacing w:val="-2"/>
          <w:sz w:val="21"/>
          <w:szCs w:val="21"/>
        </w:rPr>
        <w:t>n</w:t>
      </w:r>
      <w:r w:rsidR="00746C7B">
        <w:rPr>
          <w:rFonts w:ascii="Calibri" w:hAnsi="Calibri" w:cs="Calibri"/>
          <w:bCs/>
          <w:spacing w:val="-2"/>
          <w:sz w:val="21"/>
          <w:szCs w:val="21"/>
        </w:rPr>
        <w:t xml:space="preserve"> oder Schleusenanlagen – erweisen. </w:t>
      </w:r>
      <w:r w:rsidR="002F4B18">
        <w:rPr>
          <w:rFonts w:ascii="Calibri" w:hAnsi="Calibri" w:cs="Calibri"/>
          <w:bCs/>
          <w:spacing w:val="-2"/>
          <w:sz w:val="21"/>
          <w:szCs w:val="21"/>
        </w:rPr>
        <w:t xml:space="preserve">„Überall wo </w:t>
      </w:r>
      <w:r w:rsidR="002F4B18" w:rsidRPr="002F4B18">
        <w:rPr>
          <w:rFonts w:ascii="Calibri" w:hAnsi="Calibri" w:cs="Calibri"/>
          <w:bCs/>
          <w:spacing w:val="-2"/>
          <w:sz w:val="21"/>
          <w:szCs w:val="21"/>
        </w:rPr>
        <w:t xml:space="preserve">Antriebsstränge mit See- </w:t>
      </w:r>
      <w:r w:rsidR="002F4B18">
        <w:rPr>
          <w:rFonts w:ascii="Calibri" w:hAnsi="Calibri" w:cs="Calibri"/>
          <w:bCs/>
          <w:spacing w:val="-2"/>
          <w:sz w:val="21"/>
          <w:szCs w:val="21"/>
        </w:rPr>
        <w:t xml:space="preserve">oder </w:t>
      </w:r>
      <w:r w:rsidR="002F4B18" w:rsidRPr="002F4B18">
        <w:rPr>
          <w:rFonts w:ascii="Calibri" w:hAnsi="Calibri" w:cs="Calibri"/>
          <w:bCs/>
          <w:spacing w:val="-2"/>
          <w:sz w:val="21"/>
          <w:szCs w:val="21"/>
        </w:rPr>
        <w:t>Grundwasser</w:t>
      </w:r>
      <w:r w:rsidR="002F4B18">
        <w:rPr>
          <w:rFonts w:ascii="Calibri" w:hAnsi="Calibri" w:cs="Calibri"/>
          <w:bCs/>
          <w:spacing w:val="-2"/>
          <w:sz w:val="21"/>
          <w:szCs w:val="21"/>
        </w:rPr>
        <w:t xml:space="preserve"> in Berührung kommen können und </w:t>
      </w:r>
      <w:r w:rsidR="00FB2CCA">
        <w:rPr>
          <w:rFonts w:ascii="Calibri" w:hAnsi="Calibri" w:cs="Calibri"/>
          <w:bCs/>
          <w:spacing w:val="-2"/>
          <w:sz w:val="21"/>
          <w:szCs w:val="21"/>
        </w:rPr>
        <w:t xml:space="preserve">der Gesetzgeber </w:t>
      </w:r>
      <w:r w:rsidR="002F4B18">
        <w:rPr>
          <w:rFonts w:ascii="Calibri" w:hAnsi="Calibri" w:cs="Calibri"/>
          <w:bCs/>
          <w:spacing w:val="-2"/>
          <w:sz w:val="21"/>
          <w:szCs w:val="21"/>
        </w:rPr>
        <w:t>den Einsatz konventionelle</w:t>
      </w:r>
      <w:r w:rsidR="00DB13C8">
        <w:rPr>
          <w:rFonts w:ascii="Calibri" w:hAnsi="Calibri" w:cs="Calibri"/>
          <w:bCs/>
          <w:spacing w:val="-2"/>
          <w:sz w:val="21"/>
          <w:szCs w:val="21"/>
        </w:rPr>
        <w:t>r</w:t>
      </w:r>
      <w:r w:rsidR="002F4B18">
        <w:rPr>
          <w:rFonts w:ascii="Calibri" w:hAnsi="Calibri" w:cs="Calibri"/>
          <w:bCs/>
          <w:spacing w:val="-2"/>
          <w:sz w:val="21"/>
          <w:szCs w:val="21"/>
        </w:rPr>
        <w:t xml:space="preserve"> Schmierstoffe verbiete</w:t>
      </w:r>
      <w:r w:rsidR="00FB2CCA">
        <w:rPr>
          <w:rFonts w:ascii="Calibri" w:hAnsi="Calibri" w:cs="Calibri"/>
          <w:bCs/>
          <w:spacing w:val="-2"/>
          <w:sz w:val="21"/>
          <w:szCs w:val="21"/>
        </w:rPr>
        <w:t>t</w:t>
      </w:r>
      <w:r w:rsidR="002F4B18">
        <w:rPr>
          <w:rFonts w:ascii="Calibri" w:hAnsi="Calibri" w:cs="Calibri"/>
          <w:bCs/>
          <w:spacing w:val="-2"/>
          <w:sz w:val="21"/>
          <w:szCs w:val="21"/>
        </w:rPr>
        <w:t xml:space="preserve"> oder </w:t>
      </w:r>
      <w:r w:rsidR="009A3AB4">
        <w:rPr>
          <w:rFonts w:ascii="Calibri" w:hAnsi="Calibri" w:cs="Calibri"/>
          <w:bCs/>
          <w:spacing w:val="-2"/>
          <w:sz w:val="21"/>
          <w:szCs w:val="21"/>
        </w:rPr>
        <w:t>einschränkt</w:t>
      </w:r>
      <w:r w:rsidR="002F4B18">
        <w:rPr>
          <w:rFonts w:ascii="Calibri" w:hAnsi="Calibri" w:cs="Calibri"/>
          <w:bCs/>
          <w:spacing w:val="-2"/>
          <w:sz w:val="21"/>
          <w:szCs w:val="21"/>
        </w:rPr>
        <w:t xml:space="preserve">, </w:t>
      </w:r>
      <w:r w:rsidR="00DB13C8">
        <w:rPr>
          <w:rFonts w:ascii="Calibri" w:hAnsi="Calibri" w:cs="Calibri"/>
          <w:bCs/>
          <w:spacing w:val="-2"/>
          <w:sz w:val="21"/>
          <w:szCs w:val="21"/>
        </w:rPr>
        <w:t xml:space="preserve">ist </w:t>
      </w:r>
      <w:r w:rsidR="002F4B18">
        <w:rPr>
          <w:rFonts w:ascii="Calibri" w:hAnsi="Calibri" w:cs="Calibri"/>
          <w:bCs/>
          <w:spacing w:val="-2"/>
          <w:sz w:val="21"/>
          <w:szCs w:val="21"/>
        </w:rPr>
        <w:t xml:space="preserve">unsere </w:t>
      </w:r>
      <w:r w:rsidR="00DB13C8">
        <w:rPr>
          <w:rFonts w:ascii="Calibri" w:hAnsi="Calibri" w:cs="Calibri"/>
          <w:bCs/>
          <w:spacing w:val="-2"/>
          <w:sz w:val="21"/>
          <w:szCs w:val="21"/>
        </w:rPr>
        <w:t xml:space="preserve">biokompatible Freilauftechnik eine zeitgemäße Alternative im Sinne der Nachhaltigkeit“, </w:t>
      </w:r>
      <w:r w:rsidR="002F4B18" w:rsidRPr="002F4B18">
        <w:rPr>
          <w:rFonts w:ascii="Calibri" w:hAnsi="Calibri" w:cs="Calibri"/>
          <w:bCs/>
          <w:spacing w:val="-2"/>
          <w:sz w:val="21"/>
          <w:szCs w:val="21"/>
        </w:rPr>
        <w:t>sagt Manuel Assmann</w:t>
      </w:r>
      <w:r w:rsidR="002B2C20" w:rsidRPr="002B2C20">
        <w:rPr>
          <w:rFonts w:ascii="Calibri" w:hAnsi="Calibri" w:cs="Calibri"/>
          <w:bCs/>
          <w:spacing w:val="-2"/>
          <w:sz w:val="21"/>
          <w:szCs w:val="21"/>
        </w:rPr>
        <w:t>.</w:t>
      </w:r>
      <w:bookmarkEnd w:id="1"/>
      <w:r w:rsidR="00C4414F" w:rsidRPr="00B428A9">
        <w:rPr>
          <w:rFonts w:ascii="Calibri" w:hAnsi="Calibri" w:cs="Calibri"/>
          <w:bCs/>
          <w:spacing w:val="-2"/>
          <w:sz w:val="21"/>
          <w:szCs w:val="21"/>
        </w:rPr>
        <w:t xml:space="preserve"> </w:t>
      </w:r>
      <w:r w:rsidR="008E1F05" w:rsidRPr="00B428A9">
        <w:rPr>
          <w:rFonts w:ascii="Calibri" w:hAnsi="Calibri" w:cs="Calibri"/>
          <w:bCs/>
          <w:i/>
          <w:spacing w:val="-2"/>
          <w:sz w:val="21"/>
          <w:szCs w:val="21"/>
        </w:rPr>
        <w:t>ms</w:t>
      </w:r>
    </w:p>
    <w:p w14:paraId="07303479" w14:textId="29FF9884" w:rsidR="008E1F05" w:rsidRPr="00B428A9" w:rsidRDefault="00CF192E" w:rsidP="008E1F05">
      <w:pPr>
        <w:spacing w:after="120" w:line="360" w:lineRule="auto"/>
        <w:ind w:left="0"/>
        <w:jc w:val="both"/>
        <w:rPr>
          <w:rFonts w:ascii="Calibri" w:hAnsi="Calibri" w:cs="Calibri"/>
          <w:bCs/>
          <w:i/>
          <w:spacing w:val="-2"/>
          <w:sz w:val="16"/>
          <w:szCs w:val="16"/>
        </w:rPr>
      </w:pPr>
      <w:r>
        <w:rPr>
          <w:rFonts w:ascii="Calibri" w:hAnsi="Calibri" w:cs="Calibri"/>
          <w:bCs/>
          <w:i/>
          <w:spacing w:val="-2"/>
          <w:sz w:val="16"/>
          <w:szCs w:val="16"/>
        </w:rPr>
        <w:t>57</w:t>
      </w:r>
      <w:r w:rsidR="00544F90">
        <w:rPr>
          <w:rFonts w:ascii="Calibri" w:hAnsi="Calibri" w:cs="Calibri"/>
          <w:bCs/>
          <w:i/>
          <w:spacing w:val="-2"/>
          <w:sz w:val="16"/>
          <w:szCs w:val="16"/>
        </w:rPr>
        <w:t>4</w:t>
      </w:r>
      <w:r w:rsidR="008E1F05" w:rsidRPr="00B428A9">
        <w:rPr>
          <w:rFonts w:ascii="Calibri" w:hAnsi="Calibri" w:cs="Calibri"/>
          <w:bCs/>
          <w:i/>
          <w:spacing w:val="-2"/>
          <w:sz w:val="16"/>
          <w:szCs w:val="16"/>
        </w:rPr>
        <w:t xml:space="preserve"> Wörter mit </w:t>
      </w:r>
      <w:r>
        <w:rPr>
          <w:rFonts w:ascii="Calibri" w:hAnsi="Calibri" w:cs="Calibri"/>
          <w:bCs/>
          <w:i/>
          <w:spacing w:val="-2"/>
          <w:sz w:val="16"/>
          <w:szCs w:val="16"/>
        </w:rPr>
        <w:t>4.7</w:t>
      </w:r>
      <w:r w:rsidR="00544F90">
        <w:rPr>
          <w:rFonts w:ascii="Calibri" w:hAnsi="Calibri" w:cs="Calibri"/>
          <w:bCs/>
          <w:i/>
          <w:spacing w:val="-2"/>
          <w:sz w:val="16"/>
          <w:szCs w:val="16"/>
        </w:rPr>
        <w:t>49</w:t>
      </w:r>
      <w:r w:rsidR="008E1F05" w:rsidRPr="00B428A9">
        <w:rPr>
          <w:rFonts w:ascii="Calibri" w:hAnsi="Calibri" w:cs="Calibri"/>
          <w:bCs/>
          <w:i/>
          <w:spacing w:val="-2"/>
          <w:sz w:val="16"/>
          <w:szCs w:val="16"/>
        </w:rPr>
        <w:t xml:space="preserve"> Zeichen (inkl. Leerzeichen)</w:t>
      </w:r>
      <w:r w:rsidR="008E1F05" w:rsidRPr="00B428A9">
        <w:rPr>
          <w:rFonts w:ascii="Calibri" w:hAnsi="Calibri" w:cs="Calibri"/>
          <w:bCs/>
          <w:i/>
          <w:spacing w:val="-2"/>
          <w:sz w:val="16"/>
          <w:szCs w:val="16"/>
        </w:rPr>
        <w:tab/>
      </w:r>
      <w:r w:rsidR="008E1F05" w:rsidRPr="00B428A9">
        <w:rPr>
          <w:rFonts w:ascii="Calibri" w:hAnsi="Calibri" w:cs="Calibri"/>
          <w:bCs/>
          <w:i/>
          <w:spacing w:val="-2"/>
          <w:sz w:val="16"/>
          <w:szCs w:val="16"/>
        </w:rPr>
        <w:tab/>
      </w:r>
      <w:r w:rsidR="008E1F05" w:rsidRPr="00B428A9">
        <w:rPr>
          <w:rFonts w:ascii="Calibri" w:hAnsi="Calibri" w:cs="Calibri"/>
          <w:bCs/>
          <w:i/>
          <w:spacing w:val="-2"/>
          <w:sz w:val="16"/>
          <w:szCs w:val="16"/>
        </w:rPr>
        <w:tab/>
        <w:t xml:space="preserve">             Mirco von Stein, Freier Fachjournalist, Darmstadt</w:t>
      </w:r>
    </w:p>
    <w:p w14:paraId="3027D6DA" w14:textId="66C9D8EC" w:rsidR="00A555B8" w:rsidRPr="00B428A9" w:rsidRDefault="00A555B8" w:rsidP="00A555B8">
      <w:pPr>
        <w:spacing w:after="240" w:line="360" w:lineRule="auto"/>
        <w:ind w:left="0"/>
        <w:jc w:val="both"/>
        <w:rPr>
          <w:rFonts w:ascii="Calibri" w:hAnsi="Calibri" w:cs="Calibri"/>
          <w:b/>
          <w:spacing w:val="0"/>
          <w:sz w:val="21"/>
          <w:szCs w:val="21"/>
        </w:rPr>
      </w:pPr>
      <w:r w:rsidRPr="00B428A9">
        <w:rPr>
          <w:rFonts w:ascii="Calibri" w:hAnsi="Calibri" w:cs="Calibri"/>
          <w:b/>
          <w:i/>
          <w:spacing w:val="0"/>
          <w:sz w:val="21"/>
          <w:szCs w:val="21"/>
        </w:rPr>
        <w:t xml:space="preserve">Hinweis für die Redaktion: </w:t>
      </w:r>
      <w:r w:rsidRPr="00B428A9">
        <w:rPr>
          <w:rFonts w:ascii="Calibri" w:hAnsi="Calibri" w:cs="Calibri"/>
          <w:b/>
          <w:spacing w:val="0"/>
          <w:sz w:val="21"/>
          <w:szCs w:val="21"/>
        </w:rPr>
        <w:t>Text und Bilder stehen Ihnen unter www.pr-box.de zur Verfügung!</w:t>
      </w:r>
    </w:p>
    <w:p w14:paraId="036A418A" w14:textId="5F2518ED" w:rsidR="002B6A65" w:rsidRPr="00B428A9" w:rsidRDefault="002B6A65" w:rsidP="008A33BB">
      <w:pPr>
        <w:spacing w:after="120"/>
        <w:ind w:left="0"/>
        <w:jc w:val="both"/>
        <w:rPr>
          <w:rFonts w:ascii="Calibri" w:hAnsi="Calibri" w:cs="Calibri"/>
          <w:i/>
          <w:spacing w:val="-2"/>
          <w:sz w:val="21"/>
          <w:szCs w:val="21"/>
          <w:u w:val="single"/>
        </w:rPr>
      </w:pPr>
      <w:r w:rsidRPr="00B428A9">
        <w:rPr>
          <w:rFonts w:ascii="Calibri" w:hAnsi="Calibri" w:cs="Calibri"/>
          <w:i/>
          <w:spacing w:val="-2"/>
          <w:sz w:val="21"/>
          <w:szCs w:val="21"/>
          <w:u w:val="single"/>
        </w:rPr>
        <w:t>Bildlegenden (</w:t>
      </w:r>
      <w:r w:rsidR="00AD5EB8" w:rsidRPr="00B428A9">
        <w:rPr>
          <w:rFonts w:ascii="Calibri" w:hAnsi="Calibri" w:cs="Calibri"/>
          <w:i/>
          <w:spacing w:val="-2"/>
          <w:sz w:val="21"/>
          <w:szCs w:val="21"/>
          <w:u w:val="single"/>
        </w:rPr>
        <w:t>4</w:t>
      </w:r>
      <w:r w:rsidRPr="00B428A9">
        <w:rPr>
          <w:rFonts w:ascii="Calibri" w:hAnsi="Calibri" w:cs="Calibri"/>
          <w:i/>
          <w:spacing w:val="-2"/>
          <w:sz w:val="21"/>
          <w:szCs w:val="21"/>
          <w:u w:val="single"/>
        </w:rPr>
        <w:t xml:space="preserve"> Motive)</w:t>
      </w:r>
    </w:p>
    <w:p w14:paraId="1E610488" w14:textId="32D1C8F8" w:rsidR="002B6A65" w:rsidRPr="00B428A9" w:rsidRDefault="002B6A65" w:rsidP="008A33BB">
      <w:pPr>
        <w:spacing w:after="120"/>
        <w:ind w:left="0"/>
        <w:jc w:val="both"/>
        <w:rPr>
          <w:rFonts w:ascii="Calibri" w:hAnsi="Calibri" w:cs="Calibri"/>
          <w:spacing w:val="-2"/>
          <w:sz w:val="16"/>
          <w:szCs w:val="16"/>
        </w:rPr>
      </w:pPr>
      <w:r w:rsidRPr="00B428A9">
        <w:rPr>
          <w:rFonts w:ascii="Calibri" w:hAnsi="Calibri" w:cs="Calibri"/>
          <w:i/>
          <w:spacing w:val="-2"/>
          <w:sz w:val="21"/>
          <w:szCs w:val="21"/>
        </w:rPr>
        <w:t>Bild</w:t>
      </w:r>
      <w:r w:rsidR="00B2200E" w:rsidRPr="00B428A9">
        <w:rPr>
          <w:rFonts w:ascii="Calibri" w:hAnsi="Calibri" w:cs="Calibri"/>
          <w:i/>
          <w:spacing w:val="-2"/>
          <w:sz w:val="21"/>
          <w:szCs w:val="21"/>
        </w:rPr>
        <w:t xml:space="preserve"> 1:</w:t>
      </w:r>
      <w:r w:rsidR="00CF192E">
        <w:rPr>
          <w:rFonts w:ascii="Calibri" w:hAnsi="Calibri" w:cs="Calibri"/>
          <w:i/>
          <w:spacing w:val="-2"/>
          <w:sz w:val="21"/>
          <w:szCs w:val="21"/>
        </w:rPr>
        <w:t xml:space="preserve"> </w:t>
      </w:r>
      <w:r w:rsidR="005C3B7D" w:rsidRPr="005C3B7D">
        <w:rPr>
          <w:rFonts w:ascii="Calibri" w:hAnsi="Calibri" w:cs="Calibri"/>
          <w:iCs/>
          <w:spacing w:val="-2"/>
          <w:sz w:val="21"/>
          <w:szCs w:val="21"/>
        </w:rPr>
        <w:t>In einem eigens dafür entwickelten Prüfstand wurden die</w:t>
      </w:r>
      <w:r w:rsidR="005C3B7D" w:rsidRPr="005C3B7D">
        <w:rPr>
          <w:rFonts w:ascii="Calibri" w:hAnsi="Calibri" w:cs="Calibri"/>
          <w:bCs/>
          <w:iCs/>
          <w:spacing w:val="-2"/>
          <w:sz w:val="21"/>
          <w:szCs w:val="21"/>
        </w:rPr>
        <w:t xml:space="preserve"> biologisch abbaubaren Schmierstoffe getestet, die RINGSPANN ab sofort </w:t>
      </w:r>
      <w:r w:rsidR="005C3B7D">
        <w:rPr>
          <w:rFonts w:ascii="Calibri" w:hAnsi="Calibri" w:cs="Calibri"/>
          <w:bCs/>
          <w:iCs/>
          <w:spacing w:val="-2"/>
          <w:sz w:val="21"/>
          <w:szCs w:val="21"/>
        </w:rPr>
        <w:t xml:space="preserve">für </w:t>
      </w:r>
      <w:r w:rsidR="005C3B7D" w:rsidRPr="005C3B7D">
        <w:rPr>
          <w:rFonts w:ascii="Calibri" w:hAnsi="Calibri" w:cs="Calibri"/>
          <w:bCs/>
          <w:iCs/>
          <w:spacing w:val="-2"/>
          <w:sz w:val="21"/>
          <w:szCs w:val="21"/>
        </w:rPr>
        <w:t>all</w:t>
      </w:r>
      <w:r w:rsidR="005C3B7D">
        <w:rPr>
          <w:rFonts w:ascii="Calibri" w:hAnsi="Calibri" w:cs="Calibri"/>
          <w:bCs/>
          <w:iCs/>
          <w:spacing w:val="-2"/>
          <w:sz w:val="21"/>
          <w:szCs w:val="21"/>
        </w:rPr>
        <w:t xml:space="preserve"> seine</w:t>
      </w:r>
      <w:r w:rsidR="005C3B7D" w:rsidRPr="005C3B7D">
        <w:rPr>
          <w:rFonts w:ascii="Calibri" w:hAnsi="Calibri" w:cs="Calibri"/>
          <w:bCs/>
          <w:iCs/>
          <w:spacing w:val="-2"/>
          <w:sz w:val="21"/>
          <w:szCs w:val="21"/>
        </w:rPr>
        <w:t xml:space="preserve"> Freilauf-Baureihen anbietet.</w:t>
      </w:r>
      <w:r w:rsidR="005C3B7D">
        <w:rPr>
          <w:rFonts w:ascii="Calibri" w:hAnsi="Calibri" w:cs="Calibri"/>
          <w:bCs/>
          <w:i/>
          <w:iCs/>
          <w:spacing w:val="-2"/>
          <w:sz w:val="21"/>
          <w:szCs w:val="21"/>
        </w:rPr>
        <w:t xml:space="preserve"> </w:t>
      </w:r>
      <w:r w:rsidR="005C3B7D" w:rsidRPr="005C3B7D">
        <w:rPr>
          <w:rFonts w:ascii="Calibri" w:hAnsi="Calibri" w:cs="Calibri"/>
          <w:bCs/>
          <w:spacing w:val="-2"/>
          <w:sz w:val="21"/>
          <w:szCs w:val="21"/>
        </w:rPr>
        <w:t xml:space="preserve">Vor allem </w:t>
      </w:r>
      <w:r w:rsidR="005C3B7D">
        <w:rPr>
          <w:rFonts w:ascii="Calibri" w:hAnsi="Calibri" w:cs="Calibri"/>
          <w:bCs/>
          <w:spacing w:val="-2"/>
          <w:sz w:val="21"/>
          <w:szCs w:val="21"/>
        </w:rPr>
        <w:t>für</w:t>
      </w:r>
      <w:r w:rsidR="009A79FE" w:rsidRPr="009A79FE">
        <w:rPr>
          <w:rFonts w:ascii="Calibri" w:hAnsi="Calibri" w:cs="Calibri"/>
          <w:bCs/>
          <w:iCs/>
          <w:spacing w:val="-2"/>
          <w:sz w:val="21"/>
          <w:szCs w:val="21"/>
        </w:rPr>
        <w:t xml:space="preserve"> see- und grundwassernahe Anwendung</w:t>
      </w:r>
      <w:r w:rsidR="00016F7B">
        <w:rPr>
          <w:rFonts w:ascii="Calibri" w:hAnsi="Calibri" w:cs="Calibri"/>
          <w:bCs/>
          <w:iCs/>
          <w:spacing w:val="-2"/>
          <w:sz w:val="21"/>
          <w:szCs w:val="21"/>
        </w:rPr>
        <w:t>en</w:t>
      </w:r>
      <w:r w:rsidR="009A79FE" w:rsidRPr="009A79FE">
        <w:rPr>
          <w:rFonts w:ascii="Calibri" w:hAnsi="Calibri" w:cs="Calibri"/>
          <w:bCs/>
          <w:iCs/>
          <w:spacing w:val="-2"/>
          <w:sz w:val="21"/>
          <w:szCs w:val="21"/>
        </w:rPr>
        <w:t xml:space="preserve"> </w:t>
      </w:r>
      <w:r w:rsidR="005C3B7D">
        <w:rPr>
          <w:rFonts w:ascii="Calibri" w:hAnsi="Calibri" w:cs="Calibri"/>
          <w:bCs/>
          <w:iCs/>
          <w:spacing w:val="-2"/>
          <w:sz w:val="21"/>
          <w:szCs w:val="21"/>
        </w:rPr>
        <w:t>sind sie von großem Interesse</w:t>
      </w:r>
      <w:r w:rsidR="009A79FE" w:rsidRPr="009A79FE">
        <w:rPr>
          <w:rFonts w:ascii="Calibri" w:hAnsi="Calibri" w:cs="Calibri"/>
          <w:bCs/>
          <w:iCs/>
          <w:spacing w:val="-2"/>
          <w:sz w:val="21"/>
          <w:szCs w:val="21"/>
        </w:rPr>
        <w:t>.</w:t>
      </w:r>
      <w:r w:rsidR="009A79FE" w:rsidRPr="009A79FE">
        <w:rPr>
          <w:rFonts w:ascii="Calibri" w:hAnsi="Calibri" w:cs="Calibri"/>
          <w:b/>
          <w:i/>
          <w:spacing w:val="-2"/>
          <w:sz w:val="21"/>
          <w:szCs w:val="21"/>
        </w:rPr>
        <w:t xml:space="preserve"> </w:t>
      </w:r>
      <w:r w:rsidR="00D3059F" w:rsidRPr="00D3059F">
        <w:rPr>
          <w:rFonts w:ascii="Calibri" w:hAnsi="Calibri" w:cs="Calibri"/>
          <w:i/>
          <w:iCs/>
          <w:spacing w:val="-2"/>
          <w:sz w:val="16"/>
          <w:szCs w:val="16"/>
        </w:rPr>
        <w:t xml:space="preserve">Bild: </w:t>
      </w:r>
      <w:r w:rsidR="005C3B7D">
        <w:rPr>
          <w:rFonts w:ascii="Calibri" w:hAnsi="Calibri" w:cs="Calibri"/>
          <w:i/>
          <w:iCs/>
          <w:spacing w:val="-2"/>
          <w:sz w:val="16"/>
          <w:szCs w:val="16"/>
        </w:rPr>
        <w:t>Ringspann</w:t>
      </w:r>
    </w:p>
    <w:p w14:paraId="6F947B89" w14:textId="6C3AC17F" w:rsidR="00DA4E76" w:rsidRPr="00F410A7" w:rsidRDefault="002B6A65" w:rsidP="00DA4E76">
      <w:pPr>
        <w:spacing w:after="120"/>
        <w:ind w:left="0"/>
        <w:jc w:val="both"/>
        <w:rPr>
          <w:rFonts w:ascii="Calibri" w:hAnsi="Calibri" w:cs="Calibri"/>
          <w:bCs/>
          <w:i/>
          <w:iCs/>
          <w:spacing w:val="-2"/>
          <w:sz w:val="21"/>
          <w:szCs w:val="21"/>
          <w:highlight w:val="yellow"/>
        </w:rPr>
      </w:pPr>
      <w:r w:rsidRPr="00B428A9">
        <w:rPr>
          <w:rFonts w:ascii="Calibri" w:hAnsi="Calibri" w:cs="Calibri"/>
          <w:i/>
          <w:spacing w:val="-2"/>
          <w:sz w:val="21"/>
          <w:szCs w:val="21"/>
        </w:rPr>
        <w:t>Bild 2:</w:t>
      </w:r>
      <w:r w:rsidR="00DA4E76" w:rsidRPr="00B428A9">
        <w:rPr>
          <w:rFonts w:ascii="Calibri" w:hAnsi="Calibri" w:cs="Calibri"/>
          <w:spacing w:val="-2"/>
          <w:sz w:val="21"/>
          <w:szCs w:val="21"/>
        </w:rPr>
        <w:t xml:space="preserve"> </w:t>
      </w:r>
      <w:bookmarkStart w:id="4" w:name="_Hlk141195824"/>
      <w:r w:rsidR="0088789A">
        <w:rPr>
          <w:rFonts w:ascii="Calibri" w:hAnsi="Calibri" w:cs="Calibri"/>
          <w:spacing w:val="-2"/>
          <w:sz w:val="21"/>
          <w:szCs w:val="21"/>
        </w:rPr>
        <w:t xml:space="preserve">Als </w:t>
      </w:r>
      <w:r w:rsidR="00CF192E">
        <w:rPr>
          <w:rFonts w:ascii="Calibri" w:hAnsi="Calibri" w:cs="Calibri"/>
          <w:spacing w:val="-2"/>
          <w:sz w:val="21"/>
          <w:szCs w:val="21"/>
        </w:rPr>
        <w:t>internationale</w:t>
      </w:r>
      <w:r w:rsidR="00B51A1B">
        <w:rPr>
          <w:rFonts w:ascii="Calibri" w:hAnsi="Calibri" w:cs="Calibri"/>
          <w:spacing w:val="-2"/>
          <w:sz w:val="21"/>
          <w:szCs w:val="21"/>
        </w:rPr>
        <w:t>r</w:t>
      </w:r>
      <w:r w:rsidR="00CF192E">
        <w:rPr>
          <w:rFonts w:ascii="Calibri" w:hAnsi="Calibri" w:cs="Calibri"/>
          <w:spacing w:val="-2"/>
          <w:sz w:val="21"/>
          <w:szCs w:val="21"/>
        </w:rPr>
        <w:t xml:space="preserve"> Ma</w:t>
      </w:r>
      <w:r w:rsidR="0088789A" w:rsidRPr="001D5CA9">
        <w:rPr>
          <w:rFonts w:ascii="Calibri" w:hAnsi="Calibri" w:cs="Calibri"/>
          <w:spacing w:val="-2"/>
          <w:sz w:val="21"/>
          <w:szCs w:val="21"/>
        </w:rPr>
        <w:t xml:space="preserve">rktführer </w:t>
      </w:r>
      <w:r w:rsidR="00CF192E">
        <w:rPr>
          <w:rFonts w:ascii="Calibri" w:hAnsi="Calibri" w:cs="Calibri"/>
          <w:spacing w:val="-2"/>
          <w:sz w:val="21"/>
          <w:szCs w:val="21"/>
        </w:rPr>
        <w:t xml:space="preserve">im Bereich </w:t>
      </w:r>
      <w:r w:rsidR="0088789A" w:rsidRPr="001D5CA9">
        <w:rPr>
          <w:rFonts w:ascii="Calibri" w:hAnsi="Calibri" w:cs="Calibri"/>
          <w:spacing w:val="-2"/>
          <w:sz w:val="21"/>
          <w:szCs w:val="21"/>
        </w:rPr>
        <w:t xml:space="preserve">der Freilauftechnik </w:t>
      </w:r>
      <w:r w:rsidR="00CF192E">
        <w:rPr>
          <w:rFonts w:ascii="Calibri" w:hAnsi="Calibri" w:cs="Calibri"/>
          <w:spacing w:val="-2"/>
          <w:sz w:val="21"/>
          <w:szCs w:val="21"/>
        </w:rPr>
        <w:t xml:space="preserve">beliefert </w:t>
      </w:r>
      <w:r w:rsidR="0088789A">
        <w:rPr>
          <w:rFonts w:ascii="Calibri" w:hAnsi="Calibri" w:cs="Calibri"/>
          <w:spacing w:val="-2"/>
          <w:sz w:val="21"/>
          <w:szCs w:val="21"/>
        </w:rPr>
        <w:t xml:space="preserve">RINGSPANN </w:t>
      </w:r>
      <w:r w:rsidR="00CF192E">
        <w:rPr>
          <w:rFonts w:ascii="Calibri" w:hAnsi="Calibri" w:cs="Calibri"/>
          <w:spacing w:val="-2"/>
          <w:sz w:val="21"/>
          <w:szCs w:val="21"/>
        </w:rPr>
        <w:t xml:space="preserve">auch zahlreiche </w:t>
      </w:r>
      <w:r w:rsidR="0088789A" w:rsidRPr="001D5CA9">
        <w:rPr>
          <w:rFonts w:ascii="Calibri" w:hAnsi="Calibri" w:cs="Calibri"/>
          <w:spacing w:val="-2"/>
          <w:sz w:val="21"/>
          <w:szCs w:val="21"/>
        </w:rPr>
        <w:t xml:space="preserve">Schiffs- und </w:t>
      </w:r>
      <w:r w:rsidR="0088789A">
        <w:rPr>
          <w:rFonts w:ascii="Calibri" w:hAnsi="Calibri" w:cs="Calibri"/>
          <w:spacing w:val="-2"/>
          <w:sz w:val="21"/>
          <w:szCs w:val="21"/>
        </w:rPr>
        <w:t>Bootsb</w:t>
      </w:r>
      <w:bookmarkStart w:id="5" w:name="_GoBack"/>
      <w:bookmarkEnd w:id="5"/>
      <w:r w:rsidR="0088789A">
        <w:rPr>
          <w:rFonts w:ascii="Calibri" w:hAnsi="Calibri" w:cs="Calibri"/>
          <w:spacing w:val="-2"/>
          <w:sz w:val="21"/>
          <w:szCs w:val="21"/>
        </w:rPr>
        <w:t xml:space="preserve">auer mit Komplettfreiläufen der Baureihe </w:t>
      </w:r>
      <w:r w:rsidR="005C3B7D">
        <w:rPr>
          <w:rFonts w:ascii="Calibri" w:hAnsi="Calibri" w:cs="Calibri"/>
          <w:spacing w:val="-2"/>
          <w:sz w:val="21"/>
          <w:szCs w:val="21"/>
        </w:rPr>
        <w:t>FB/</w:t>
      </w:r>
      <w:r w:rsidR="0088789A">
        <w:rPr>
          <w:rFonts w:ascii="Calibri" w:hAnsi="Calibri" w:cs="Calibri"/>
          <w:spacing w:val="-2"/>
          <w:sz w:val="21"/>
          <w:szCs w:val="21"/>
        </w:rPr>
        <w:t xml:space="preserve">FBE. </w:t>
      </w:r>
      <w:r w:rsidR="00DA4E76" w:rsidRPr="00BF558F">
        <w:rPr>
          <w:rFonts w:ascii="Calibri" w:hAnsi="Calibri" w:cs="Calibri"/>
          <w:bCs/>
          <w:i/>
          <w:iCs/>
          <w:spacing w:val="-2"/>
          <w:sz w:val="16"/>
          <w:szCs w:val="16"/>
        </w:rPr>
        <w:t>Bild: RINGSPANN</w:t>
      </w:r>
      <w:r w:rsidR="00DA4E76" w:rsidRPr="00BF558F">
        <w:rPr>
          <w:rFonts w:ascii="Calibri" w:hAnsi="Calibri" w:cs="Calibri"/>
          <w:bCs/>
          <w:i/>
          <w:iCs/>
          <w:color w:val="FF0000"/>
          <w:spacing w:val="-2"/>
          <w:sz w:val="21"/>
          <w:szCs w:val="21"/>
        </w:rPr>
        <w:t xml:space="preserve"> </w:t>
      </w:r>
      <w:bookmarkEnd w:id="4"/>
    </w:p>
    <w:p w14:paraId="668EB039" w14:textId="0E608564" w:rsidR="001676DE" w:rsidRDefault="002B6A65" w:rsidP="001676DE">
      <w:pPr>
        <w:spacing w:after="120"/>
        <w:ind w:left="0"/>
        <w:jc w:val="both"/>
        <w:rPr>
          <w:rFonts w:ascii="Calibri" w:hAnsi="Calibri" w:cs="Calibri"/>
          <w:bCs/>
          <w:spacing w:val="-2"/>
          <w:sz w:val="18"/>
          <w:szCs w:val="18"/>
        </w:rPr>
      </w:pPr>
      <w:bookmarkStart w:id="6" w:name="_Hlk82676522"/>
      <w:r w:rsidRPr="00B428A9">
        <w:rPr>
          <w:rFonts w:ascii="Calibri" w:hAnsi="Calibri" w:cs="Calibri"/>
          <w:i/>
          <w:spacing w:val="-2"/>
          <w:sz w:val="21"/>
          <w:szCs w:val="21"/>
        </w:rPr>
        <w:t>Bild 3:</w:t>
      </w:r>
      <w:r w:rsidR="00B51A1B">
        <w:rPr>
          <w:rFonts w:ascii="Calibri" w:hAnsi="Calibri" w:cs="Calibri"/>
          <w:i/>
          <w:spacing w:val="-2"/>
          <w:sz w:val="21"/>
          <w:szCs w:val="21"/>
        </w:rPr>
        <w:t xml:space="preserve"> </w:t>
      </w:r>
      <w:r w:rsidR="00B51A1B" w:rsidRPr="00B51A1B">
        <w:rPr>
          <w:rFonts w:ascii="Calibri" w:hAnsi="Calibri" w:cs="Calibri"/>
          <w:iCs/>
          <w:spacing w:val="-2"/>
          <w:sz w:val="21"/>
          <w:szCs w:val="21"/>
        </w:rPr>
        <w:t>Manuel Assmann:</w:t>
      </w:r>
      <w:r w:rsidR="00B51A1B">
        <w:rPr>
          <w:rFonts w:ascii="Calibri" w:hAnsi="Calibri" w:cs="Calibri"/>
          <w:i/>
          <w:spacing w:val="-2"/>
          <w:sz w:val="21"/>
          <w:szCs w:val="21"/>
        </w:rPr>
        <w:t xml:space="preserve"> </w:t>
      </w:r>
      <w:r w:rsidR="00B51A1B" w:rsidRPr="00B51A1B">
        <w:rPr>
          <w:rFonts w:ascii="Calibri" w:hAnsi="Calibri" w:cs="Calibri"/>
          <w:iCs/>
          <w:spacing w:val="-2"/>
          <w:sz w:val="21"/>
          <w:szCs w:val="21"/>
        </w:rPr>
        <w:t>„Ob</w:t>
      </w:r>
      <w:r w:rsidR="00B51A1B">
        <w:rPr>
          <w:rFonts w:ascii="Calibri" w:hAnsi="Calibri" w:cs="Calibri"/>
          <w:i/>
          <w:spacing w:val="-2"/>
          <w:sz w:val="21"/>
          <w:szCs w:val="21"/>
        </w:rPr>
        <w:t xml:space="preserve"> </w:t>
      </w:r>
      <w:r w:rsidR="00B51A1B" w:rsidRPr="00B51A1B">
        <w:rPr>
          <w:rFonts w:ascii="Calibri" w:hAnsi="Calibri" w:cs="Calibri"/>
          <w:bCs/>
          <w:iCs/>
          <w:spacing w:val="-2"/>
          <w:sz w:val="21"/>
          <w:szCs w:val="21"/>
        </w:rPr>
        <w:t>Vorschub-</w:t>
      </w:r>
      <w:r w:rsidR="00B51A1B">
        <w:rPr>
          <w:rFonts w:ascii="Calibri" w:hAnsi="Calibri" w:cs="Calibri"/>
          <w:bCs/>
          <w:iCs/>
          <w:spacing w:val="-2"/>
          <w:sz w:val="21"/>
          <w:szCs w:val="21"/>
        </w:rPr>
        <w:t xml:space="preserve">, </w:t>
      </w:r>
      <w:r w:rsidR="00B51A1B" w:rsidRPr="00B51A1B">
        <w:rPr>
          <w:rFonts w:ascii="Calibri" w:hAnsi="Calibri" w:cs="Calibri"/>
          <w:bCs/>
          <w:iCs/>
          <w:spacing w:val="-2"/>
          <w:sz w:val="21"/>
          <w:szCs w:val="21"/>
        </w:rPr>
        <w:t>Überhol</w:t>
      </w:r>
      <w:r w:rsidR="00B51A1B">
        <w:rPr>
          <w:rFonts w:ascii="Calibri" w:hAnsi="Calibri" w:cs="Calibri"/>
          <w:bCs/>
          <w:iCs/>
          <w:spacing w:val="-2"/>
          <w:sz w:val="21"/>
          <w:szCs w:val="21"/>
        </w:rPr>
        <w:t xml:space="preserve">- oder </w:t>
      </w:r>
      <w:r w:rsidR="00B51A1B" w:rsidRPr="00B51A1B">
        <w:rPr>
          <w:rFonts w:ascii="Calibri" w:hAnsi="Calibri" w:cs="Calibri"/>
          <w:bCs/>
          <w:iCs/>
          <w:spacing w:val="-2"/>
          <w:sz w:val="21"/>
          <w:szCs w:val="21"/>
        </w:rPr>
        <w:t>Rücklaufsperren</w:t>
      </w:r>
      <w:r w:rsidR="00B51A1B">
        <w:rPr>
          <w:rFonts w:ascii="Calibri" w:hAnsi="Calibri" w:cs="Calibri"/>
          <w:bCs/>
          <w:iCs/>
          <w:spacing w:val="-2"/>
          <w:sz w:val="21"/>
          <w:szCs w:val="21"/>
        </w:rPr>
        <w:t>-Anwendung – unsere mit b</w:t>
      </w:r>
      <w:r w:rsidR="00B51A1B" w:rsidRPr="00B51A1B">
        <w:rPr>
          <w:rFonts w:ascii="Calibri" w:hAnsi="Calibri" w:cs="Calibri"/>
          <w:bCs/>
          <w:iCs/>
          <w:spacing w:val="-2"/>
          <w:sz w:val="21"/>
          <w:szCs w:val="21"/>
        </w:rPr>
        <w:t>iologisch abbaubare</w:t>
      </w:r>
      <w:r w:rsidR="00B51A1B">
        <w:rPr>
          <w:rFonts w:ascii="Calibri" w:hAnsi="Calibri" w:cs="Calibri"/>
          <w:bCs/>
          <w:iCs/>
          <w:spacing w:val="-2"/>
          <w:sz w:val="21"/>
          <w:szCs w:val="21"/>
        </w:rPr>
        <w:t>n</w:t>
      </w:r>
      <w:r w:rsidR="00B51A1B" w:rsidRPr="00B51A1B">
        <w:rPr>
          <w:rFonts w:ascii="Calibri" w:hAnsi="Calibri" w:cs="Calibri"/>
          <w:bCs/>
          <w:iCs/>
          <w:spacing w:val="-2"/>
          <w:sz w:val="21"/>
          <w:szCs w:val="21"/>
        </w:rPr>
        <w:t xml:space="preserve"> Schmierstoff</w:t>
      </w:r>
      <w:r w:rsidR="00B51A1B">
        <w:rPr>
          <w:rFonts w:ascii="Calibri" w:hAnsi="Calibri" w:cs="Calibri"/>
          <w:bCs/>
          <w:iCs/>
          <w:spacing w:val="-2"/>
          <w:sz w:val="21"/>
          <w:szCs w:val="21"/>
        </w:rPr>
        <w:t xml:space="preserve">en befüllten Freiläufe </w:t>
      </w:r>
      <w:r w:rsidR="00B51A1B" w:rsidRPr="00B51A1B">
        <w:rPr>
          <w:rFonts w:ascii="Calibri" w:hAnsi="Calibri" w:cs="Calibri"/>
          <w:bCs/>
          <w:iCs/>
          <w:spacing w:val="-2"/>
          <w:sz w:val="21"/>
          <w:szCs w:val="21"/>
        </w:rPr>
        <w:t xml:space="preserve">erweitern den </w:t>
      </w:r>
      <w:r w:rsidR="00B51A1B">
        <w:rPr>
          <w:rFonts w:ascii="Calibri" w:hAnsi="Calibri" w:cs="Calibri"/>
          <w:bCs/>
          <w:iCs/>
          <w:spacing w:val="-2"/>
          <w:sz w:val="21"/>
          <w:szCs w:val="21"/>
        </w:rPr>
        <w:t>S</w:t>
      </w:r>
      <w:r w:rsidR="00B51A1B" w:rsidRPr="00B51A1B">
        <w:rPr>
          <w:rFonts w:ascii="Calibri" w:hAnsi="Calibri" w:cs="Calibri"/>
          <w:bCs/>
          <w:iCs/>
          <w:spacing w:val="-2"/>
          <w:sz w:val="21"/>
          <w:szCs w:val="21"/>
        </w:rPr>
        <w:t xml:space="preserve">pielraum </w:t>
      </w:r>
      <w:r w:rsidR="00B51A1B">
        <w:rPr>
          <w:rFonts w:ascii="Calibri" w:hAnsi="Calibri" w:cs="Calibri"/>
          <w:bCs/>
          <w:iCs/>
          <w:spacing w:val="-2"/>
          <w:sz w:val="21"/>
          <w:szCs w:val="21"/>
        </w:rPr>
        <w:t xml:space="preserve">aller </w:t>
      </w:r>
      <w:r w:rsidR="00B51A1B" w:rsidRPr="00B51A1B">
        <w:rPr>
          <w:rFonts w:ascii="Calibri" w:hAnsi="Calibri" w:cs="Calibri"/>
          <w:bCs/>
          <w:iCs/>
          <w:spacing w:val="-2"/>
          <w:sz w:val="21"/>
          <w:szCs w:val="21"/>
        </w:rPr>
        <w:t>Konstrukteure von Antriebssträngen mit See- und Grundwasserkontakt</w:t>
      </w:r>
      <w:r w:rsidR="00B51A1B">
        <w:rPr>
          <w:rFonts w:ascii="Calibri" w:hAnsi="Calibri" w:cs="Calibri"/>
          <w:bCs/>
          <w:iCs/>
          <w:spacing w:val="-2"/>
          <w:sz w:val="21"/>
          <w:szCs w:val="21"/>
        </w:rPr>
        <w:t>.</w:t>
      </w:r>
      <w:r w:rsidR="006F5BA9" w:rsidRPr="00B428A9">
        <w:rPr>
          <w:rFonts w:ascii="Calibri" w:hAnsi="Calibri" w:cs="Calibri"/>
          <w:bCs/>
          <w:spacing w:val="-2"/>
          <w:sz w:val="21"/>
          <w:szCs w:val="21"/>
        </w:rPr>
        <w:t>“</w:t>
      </w:r>
      <w:r w:rsidR="00B51A1B">
        <w:rPr>
          <w:rFonts w:ascii="Calibri" w:hAnsi="Calibri" w:cs="Calibri"/>
          <w:bCs/>
          <w:i/>
          <w:iCs/>
          <w:spacing w:val="-2"/>
          <w:sz w:val="16"/>
          <w:szCs w:val="16"/>
        </w:rPr>
        <w:t xml:space="preserve"> </w:t>
      </w:r>
      <w:r w:rsidR="00DA4E76" w:rsidRPr="00B428A9">
        <w:rPr>
          <w:rFonts w:ascii="Calibri" w:hAnsi="Calibri" w:cs="Calibri"/>
          <w:bCs/>
          <w:i/>
          <w:iCs/>
          <w:spacing w:val="-2"/>
          <w:sz w:val="16"/>
          <w:szCs w:val="16"/>
        </w:rPr>
        <w:t>Bild: RINGSPANN</w:t>
      </w:r>
      <w:r w:rsidR="007B4B44" w:rsidRPr="00B428A9">
        <w:rPr>
          <w:rFonts w:ascii="Calibri" w:hAnsi="Calibri" w:cs="Calibri"/>
          <w:bCs/>
          <w:i/>
          <w:iCs/>
          <w:spacing w:val="-2"/>
          <w:sz w:val="16"/>
          <w:szCs w:val="16"/>
        </w:rPr>
        <w:t xml:space="preserve"> </w:t>
      </w:r>
      <w:bookmarkEnd w:id="6"/>
    </w:p>
    <w:p w14:paraId="648F637A" w14:textId="27EA0407" w:rsidR="00A46A54" w:rsidRPr="00B428A9" w:rsidRDefault="00EB4194" w:rsidP="00EB4194">
      <w:pPr>
        <w:spacing w:after="120"/>
        <w:ind w:left="0"/>
        <w:jc w:val="both"/>
        <w:rPr>
          <w:rFonts w:ascii="Calibri" w:hAnsi="Calibri" w:cs="Calibri"/>
          <w:bCs/>
          <w:iCs/>
          <w:spacing w:val="-2"/>
          <w:sz w:val="21"/>
          <w:szCs w:val="21"/>
        </w:rPr>
      </w:pPr>
      <w:r w:rsidRPr="00B428A9">
        <w:rPr>
          <w:rFonts w:ascii="Calibri" w:hAnsi="Calibri" w:cs="Calibri"/>
          <w:bCs/>
          <w:i/>
          <w:spacing w:val="-2"/>
          <w:sz w:val="21"/>
          <w:szCs w:val="21"/>
        </w:rPr>
        <w:t xml:space="preserve">Bild </w:t>
      </w:r>
      <w:r w:rsidR="00AD5EB8" w:rsidRPr="00B428A9">
        <w:rPr>
          <w:rFonts w:ascii="Calibri" w:hAnsi="Calibri" w:cs="Calibri"/>
          <w:bCs/>
          <w:i/>
          <w:spacing w:val="-2"/>
          <w:sz w:val="21"/>
          <w:szCs w:val="21"/>
        </w:rPr>
        <w:t>4</w:t>
      </w:r>
      <w:r w:rsidRPr="00B428A9">
        <w:rPr>
          <w:rFonts w:ascii="Calibri" w:hAnsi="Calibri" w:cs="Calibri"/>
          <w:bCs/>
          <w:i/>
          <w:spacing w:val="-2"/>
          <w:sz w:val="21"/>
          <w:szCs w:val="21"/>
        </w:rPr>
        <w:t>:</w:t>
      </w:r>
      <w:r w:rsidR="00E72AF2">
        <w:rPr>
          <w:rFonts w:ascii="Calibri" w:hAnsi="Calibri" w:cs="Calibri"/>
          <w:bCs/>
          <w:i/>
          <w:spacing w:val="-2"/>
          <w:sz w:val="21"/>
          <w:szCs w:val="21"/>
        </w:rPr>
        <w:t xml:space="preserve"> </w:t>
      </w:r>
      <w:r w:rsidR="00E72AF2" w:rsidRPr="008C5B8F">
        <w:rPr>
          <w:rFonts w:ascii="Calibri" w:hAnsi="Calibri" w:cs="Calibri"/>
          <w:bCs/>
          <w:iCs/>
          <w:spacing w:val="-2"/>
          <w:sz w:val="21"/>
          <w:szCs w:val="21"/>
        </w:rPr>
        <w:t xml:space="preserve">Freiläufe von RINGSPANN </w:t>
      </w:r>
      <w:r w:rsidR="008C5B8F" w:rsidRPr="008C5B8F">
        <w:rPr>
          <w:rFonts w:ascii="Calibri" w:hAnsi="Calibri" w:cs="Calibri"/>
          <w:bCs/>
          <w:iCs/>
          <w:spacing w:val="-2"/>
          <w:sz w:val="21"/>
          <w:szCs w:val="21"/>
        </w:rPr>
        <w:t>kommen weltweit in allen Schlüsselbranchen der Industrie zum Einsatz</w:t>
      </w:r>
      <w:r w:rsidR="008C5B8F">
        <w:rPr>
          <w:rFonts w:ascii="Calibri" w:hAnsi="Calibri" w:cs="Calibri"/>
          <w:bCs/>
          <w:iCs/>
          <w:spacing w:val="-2"/>
          <w:sz w:val="21"/>
          <w:szCs w:val="21"/>
        </w:rPr>
        <w:t xml:space="preserve">. Sie sind </w:t>
      </w:r>
      <w:r w:rsidR="00E72AF2" w:rsidRPr="008C5B8F">
        <w:rPr>
          <w:rFonts w:ascii="Calibri" w:hAnsi="Calibri" w:cs="Calibri"/>
          <w:bCs/>
          <w:iCs/>
          <w:spacing w:val="-2"/>
          <w:sz w:val="21"/>
          <w:szCs w:val="21"/>
        </w:rPr>
        <w:t>unverzicht</w:t>
      </w:r>
      <w:r w:rsidR="008C5B8F" w:rsidRPr="008C5B8F">
        <w:rPr>
          <w:rFonts w:ascii="Calibri" w:hAnsi="Calibri" w:cs="Calibri"/>
          <w:bCs/>
          <w:iCs/>
          <w:spacing w:val="-2"/>
          <w:sz w:val="21"/>
          <w:szCs w:val="21"/>
        </w:rPr>
        <w:t>b</w:t>
      </w:r>
      <w:r w:rsidR="00E72AF2" w:rsidRPr="008C5B8F">
        <w:rPr>
          <w:rFonts w:ascii="Calibri" w:hAnsi="Calibri" w:cs="Calibri"/>
          <w:bCs/>
          <w:iCs/>
          <w:spacing w:val="-2"/>
          <w:sz w:val="21"/>
          <w:szCs w:val="21"/>
        </w:rPr>
        <w:t xml:space="preserve">are </w:t>
      </w:r>
      <w:r w:rsidR="008C5B8F" w:rsidRPr="008C5B8F">
        <w:rPr>
          <w:rFonts w:ascii="Calibri" w:hAnsi="Calibri" w:cs="Calibri"/>
          <w:bCs/>
          <w:iCs/>
          <w:spacing w:val="-2"/>
          <w:sz w:val="21"/>
          <w:szCs w:val="21"/>
        </w:rPr>
        <w:t xml:space="preserve">Maschinenelemente für die Konstruktion leistungsfähiger </w:t>
      </w:r>
      <w:r w:rsidR="008C5B8F">
        <w:rPr>
          <w:rFonts w:ascii="Calibri" w:hAnsi="Calibri" w:cs="Calibri"/>
          <w:bCs/>
          <w:iCs/>
          <w:spacing w:val="-2"/>
          <w:sz w:val="21"/>
          <w:szCs w:val="21"/>
        </w:rPr>
        <w:t xml:space="preserve">und sicherer </w:t>
      </w:r>
      <w:r w:rsidR="008C5B8F" w:rsidRPr="008C5B8F">
        <w:rPr>
          <w:rFonts w:ascii="Calibri" w:hAnsi="Calibri" w:cs="Calibri"/>
          <w:bCs/>
          <w:iCs/>
          <w:spacing w:val="-2"/>
          <w:sz w:val="21"/>
          <w:szCs w:val="21"/>
        </w:rPr>
        <w:t>Antriebssysteme</w:t>
      </w:r>
      <w:r w:rsidR="008C5B8F">
        <w:rPr>
          <w:rFonts w:ascii="Calibri" w:hAnsi="Calibri" w:cs="Calibri"/>
          <w:bCs/>
          <w:iCs/>
          <w:spacing w:val="-2"/>
          <w:sz w:val="21"/>
          <w:szCs w:val="21"/>
        </w:rPr>
        <w:t xml:space="preserve">. </w:t>
      </w:r>
      <w:r w:rsidR="00DA4E76" w:rsidRPr="001676DE">
        <w:rPr>
          <w:rFonts w:ascii="Calibri" w:hAnsi="Calibri" w:cs="Calibri"/>
          <w:bCs/>
          <w:i/>
          <w:iCs/>
          <w:spacing w:val="-2"/>
          <w:sz w:val="16"/>
          <w:szCs w:val="16"/>
        </w:rPr>
        <w:t>Bild: RINGSPANN</w:t>
      </w:r>
    </w:p>
    <w:p w14:paraId="363F3874" w14:textId="77777777" w:rsidR="008A33BB" w:rsidRPr="00B428A9" w:rsidRDefault="008A33BB" w:rsidP="008A33BB">
      <w:pPr>
        <w:spacing w:after="120"/>
        <w:ind w:left="0"/>
        <w:jc w:val="both"/>
        <w:rPr>
          <w:rFonts w:ascii="Calibri" w:hAnsi="Calibri" w:cs="Calibri"/>
          <w:bCs/>
          <w:spacing w:val="0"/>
          <w:sz w:val="16"/>
          <w:szCs w:val="16"/>
        </w:rPr>
      </w:pPr>
    </w:p>
    <w:p w14:paraId="226D1C7E" w14:textId="162238C5" w:rsidR="00120BC4" w:rsidRPr="00B428A9" w:rsidRDefault="0087467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iCs/>
          <w:spacing w:val="-2"/>
          <w:sz w:val="21"/>
          <w:szCs w:val="21"/>
        </w:rPr>
      </w:pPr>
      <w:r w:rsidRPr="00B428A9">
        <w:rPr>
          <w:rFonts w:ascii="Calibri" w:hAnsi="Calibri" w:cs="Calibri"/>
          <w:bCs/>
          <w:i/>
          <w:iCs/>
          <w:spacing w:val="-2"/>
          <w:sz w:val="21"/>
          <w:szCs w:val="21"/>
        </w:rPr>
        <w:t>((Infobox))</w:t>
      </w:r>
    </w:p>
    <w:p w14:paraId="2F66C516" w14:textId="315DCC91" w:rsidR="00DB24F1" w:rsidRPr="00DB24F1" w:rsidRDefault="00DB24F1" w:rsidP="00DB24F1">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
          <w:bCs/>
          <w:spacing w:val="-2"/>
          <w:sz w:val="21"/>
          <w:szCs w:val="21"/>
        </w:rPr>
      </w:pPr>
      <w:r>
        <w:rPr>
          <w:rFonts w:ascii="Calibri" w:hAnsi="Calibri" w:cs="Calibri"/>
          <w:b/>
          <w:bCs/>
          <w:spacing w:val="-2"/>
          <w:sz w:val="21"/>
          <w:szCs w:val="21"/>
        </w:rPr>
        <w:lastRenderedPageBreak/>
        <w:t>Montagefertig</w:t>
      </w:r>
      <w:r w:rsidRPr="00DB24F1">
        <w:rPr>
          <w:rFonts w:ascii="Calibri" w:hAnsi="Calibri" w:cs="Calibri"/>
          <w:b/>
          <w:bCs/>
          <w:spacing w:val="-2"/>
          <w:sz w:val="21"/>
          <w:szCs w:val="21"/>
        </w:rPr>
        <w:t xml:space="preserve"> und </w:t>
      </w:r>
      <w:r w:rsidR="00A722F0">
        <w:rPr>
          <w:rFonts w:ascii="Calibri" w:hAnsi="Calibri" w:cs="Calibri"/>
          <w:b/>
          <w:bCs/>
          <w:spacing w:val="-2"/>
          <w:sz w:val="21"/>
          <w:szCs w:val="21"/>
        </w:rPr>
        <w:t>nachhaltig</w:t>
      </w:r>
    </w:p>
    <w:p w14:paraId="56D5A6D0" w14:textId="11801938" w:rsidR="005817A3" w:rsidRPr="005817A3" w:rsidRDefault="005817A3" w:rsidP="005817A3">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spacing w:val="-2"/>
          <w:sz w:val="21"/>
          <w:szCs w:val="21"/>
        </w:rPr>
      </w:pPr>
      <w:r w:rsidRPr="005817A3">
        <w:rPr>
          <w:rFonts w:ascii="Calibri" w:hAnsi="Calibri" w:cs="Calibri"/>
          <w:spacing w:val="-2"/>
          <w:sz w:val="21"/>
          <w:szCs w:val="21"/>
        </w:rPr>
        <w:t xml:space="preserve">RINGSPANN ist Weltmarktführer auf dem Gebiet der Freilauftechnik. Die im Text erwähnten Komplettfreiläufe der Baureihen FB und FBE sind einbaufertig bereitgestellte Klemmstück-Freiläufe. Sie stehen für Nenndrehmomente von bis zu 160.000 Nm zur Verfügung und eignen sich sowohl für Vorschub- und Überholfunktionen als auch als Rücklaufsperren. Sie sind kugelgelagert, abgedichtet, werden schmiermittelgefüllt und montagebereit geliefert und kommen beispielsweise bei der Realisierung hybrider </w:t>
      </w:r>
      <w:r>
        <w:rPr>
          <w:rFonts w:ascii="Calibri" w:hAnsi="Calibri" w:cs="Calibri"/>
          <w:spacing w:val="-2"/>
          <w:sz w:val="21"/>
          <w:szCs w:val="21"/>
        </w:rPr>
        <w:t>Boots</w:t>
      </w:r>
      <w:r w:rsidRPr="005817A3">
        <w:rPr>
          <w:rFonts w:ascii="Calibri" w:hAnsi="Calibri" w:cs="Calibri"/>
          <w:spacing w:val="-2"/>
          <w:sz w:val="21"/>
          <w:szCs w:val="21"/>
        </w:rPr>
        <w:t xml:space="preserve">antriebe zum Einsatz. Befüllt mit biologisch abbaubaren Schmierstoffen </w:t>
      </w:r>
      <w:r>
        <w:rPr>
          <w:rFonts w:ascii="Calibri" w:hAnsi="Calibri" w:cs="Calibri"/>
          <w:spacing w:val="-2"/>
          <w:sz w:val="21"/>
          <w:szCs w:val="21"/>
        </w:rPr>
        <w:t xml:space="preserve">sind sie eine Ideallösung für die Realisierung see- und grundwassernaher Antriebsstränge in </w:t>
      </w:r>
      <w:r w:rsidRPr="005817A3">
        <w:rPr>
          <w:rFonts w:ascii="Calibri" w:hAnsi="Calibri" w:cs="Calibri"/>
          <w:spacing w:val="-2"/>
          <w:sz w:val="21"/>
          <w:szCs w:val="21"/>
        </w:rPr>
        <w:t>Schiff</w:t>
      </w:r>
      <w:r w:rsidR="00E4269A">
        <w:rPr>
          <w:rFonts w:ascii="Calibri" w:hAnsi="Calibri" w:cs="Calibri"/>
          <w:spacing w:val="-2"/>
          <w:sz w:val="21"/>
          <w:szCs w:val="21"/>
        </w:rPr>
        <w:t xml:space="preserve">- und Kranbau </w:t>
      </w:r>
      <w:r w:rsidRPr="005817A3">
        <w:rPr>
          <w:rFonts w:ascii="Calibri" w:hAnsi="Calibri" w:cs="Calibri"/>
          <w:spacing w:val="-2"/>
          <w:sz w:val="21"/>
          <w:szCs w:val="21"/>
        </w:rPr>
        <w:t>sowie in der Offshore-, Hydro- und Bergbautechnik</w:t>
      </w:r>
      <w:r w:rsidR="00E4269A">
        <w:rPr>
          <w:rFonts w:ascii="Calibri" w:hAnsi="Calibri" w:cs="Calibri"/>
          <w:spacing w:val="-2"/>
          <w:sz w:val="21"/>
          <w:szCs w:val="21"/>
        </w:rPr>
        <w:t>.</w:t>
      </w:r>
    </w:p>
    <w:p w14:paraId="0F9C0A78" w14:textId="46E449B3" w:rsidR="0087467B" w:rsidRPr="00B428A9" w:rsidRDefault="009F28DB" w:rsidP="0087467B">
      <w:pPr>
        <w:pBdr>
          <w:top w:val="single" w:sz="4" w:space="1" w:color="auto"/>
          <w:left w:val="single" w:sz="4" w:space="4" w:color="auto"/>
          <w:bottom w:val="single" w:sz="4" w:space="1" w:color="auto"/>
          <w:right w:val="single" w:sz="4" w:space="4" w:color="auto"/>
        </w:pBdr>
        <w:spacing w:after="120"/>
        <w:ind w:left="0"/>
        <w:jc w:val="both"/>
        <w:rPr>
          <w:rFonts w:ascii="Calibri" w:hAnsi="Calibri" w:cs="Calibri"/>
          <w:bCs/>
          <w:i/>
          <w:spacing w:val="0"/>
          <w:sz w:val="16"/>
          <w:szCs w:val="16"/>
        </w:rPr>
      </w:pPr>
      <w:r>
        <w:rPr>
          <w:rFonts w:ascii="Calibri" w:hAnsi="Calibri" w:cs="Calibri"/>
          <w:bCs/>
          <w:i/>
          <w:spacing w:val="0"/>
          <w:sz w:val="16"/>
          <w:szCs w:val="16"/>
        </w:rPr>
        <w:t>9</w:t>
      </w:r>
      <w:r w:rsidR="003D07C5">
        <w:rPr>
          <w:rFonts w:ascii="Calibri" w:hAnsi="Calibri" w:cs="Calibri"/>
          <w:bCs/>
          <w:i/>
          <w:spacing w:val="0"/>
          <w:sz w:val="16"/>
          <w:szCs w:val="16"/>
        </w:rPr>
        <w:t>4</w:t>
      </w:r>
      <w:r w:rsidR="00B21867" w:rsidRPr="00B428A9">
        <w:rPr>
          <w:rFonts w:ascii="Calibri" w:hAnsi="Calibri" w:cs="Calibri"/>
          <w:bCs/>
          <w:i/>
          <w:spacing w:val="0"/>
          <w:sz w:val="16"/>
          <w:szCs w:val="16"/>
        </w:rPr>
        <w:t xml:space="preserve"> </w:t>
      </w:r>
      <w:r w:rsidR="0087467B" w:rsidRPr="00B428A9">
        <w:rPr>
          <w:rFonts w:ascii="Calibri" w:hAnsi="Calibri" w:cs="Calibri"/>
          <w:bCs/>
          <w:i/>
          <w:spacing w:val="0"/>
          <w:sz w:val="16"/>
          <w:szCs w:val="16"/>
        </w:rPr>
        <w:t xml:space="preserve">Wörter mit </w:t>
      </w:r>
      <w:r>
        <w:rPr>
          <w:rFonts w:ascii="Calibri" w:hAnsi="Calibri" w:cs="Calibri"/>
          <w:bCs/>
          <w:i/>
          <w:spacing w:val="0"/>
          <w:sz w:val="16"/>
          <w:szCs w:val="16"/>
        </w:rPr>
        <w:t>758</w:t>
      </w:r>
      <w:r w:rsidR="0087467B" w:rsidRPr="00B428A9">
        <w:rPr>
          <w:rFonts w:ascii="Calibri" w:hAnsi="Calibri" w:cs="Calibri"/>
          <w:bCs/>
          <w:i/>
          <w:spacing w:val="0"/>
          <w:sz w:val="16"/>
          <w:szCs w:val="16"/>
        </w:rPr>
        <w:t xml:space="preserve"> Zeichen (inkl. Leerzeichen)</w:t>
      </w:r>
    </w:p>
    <w:p w14:paraId="252DCC7C" w14:textId="77777777" w:rsidR="00F96163" w:rsidRPr="00B428A9" w:rsidRDefault="00F96163" w:rsidP="001E06CD">
      <w:pPr>
        <w:spacing w:line="360" w:lineRule="auto"/>
        <w:ind w:left="0"/>
        <w:jc w:val="both"/>
        <w:rPr>
          <w:rFonts w:ascii="Calibri" w:hAnsi="Calibri" w:cs="Calibri"/>
          <w:b/>
          <w:spacing w:val="0"/>
          <w:sz w:val="16"/>
        </w:rPr>
      </w:pPr>
    </w:p>
    <w:tbl>
      <w:tblPr>
        <w:tblW w:w="9001" w:type="dxa"/>
        <w:tblCellMar>
          <w:left w:w="70" w:type="dxa"/>
          <w:right w:w="70" w:type="dxa"/>
        </w:tblCellMar>
        <w:tblLook w:val="0000" w:firstRow="0" w:lastRow="0" w:firstColumn="0" w:lastColumn="0" w:noHBand="0" w:noVBand="0"/>
      </w:tblPr>
      <w:tblGrid>
        <w:gridCol w:w="5740"/>
        <w:gridCol w:w="3261"/>
      </w:tblGrid>
      <w:tr w:rsidR="00EE5EA9" w:rsidRPr="00B428A9" w14:paraId="049DF1B0" w14:textId="77777777" w:rsidTr="00975718">
        <w:tc>
          <w:tcPr>
            <w:tcW w:w="5740" w:type="dxa"/>
          </w:tcPr>
          <w:p w14:paraId="41176635" w14:textId="77777777" w:rsidR="00EE5EA9" w:rsidRPr="00B428A9" w:rsidRDefault="00EE5EA9" w:rsidP="00E35EC1">
            <w:pPr>
              <w:ind w:left="0"/>
              <w:rPr>
                <w:rFonts w:ascii="Calibri" w:hAnsi="Calibri" w:cs="Calibri"/>
                <w:b/>
                <w:spacing w:val="0"/>
                <w:sz w:val="21"/>
                <w:szCs w:val="21"/>
              </w:rPr>
            </w:pPr>
            <w:r w:rsidRPr="00B428A9">
              <w:rPr>
                <w:rFonts w:ascii="Calibri" w:hAnsi="Calibri" w:cs="Calibri"/>
                <w:b/>
                <w:sz w:val="21"/>
                <w:szCs w:val="21"/>
              </w:rPr>
              <w:t>Anbieter:</w:t>
            </w:r>
          </w:p>
        </w:tc>
        <w:tc>
          <w:tcPr>
            <w:tcW w:w="3261" w:type="dxa"/>
          </w:tcPr>
          <w:p w14:paraId="39B8E109" w14:textId="77777777" w:rsidR="00EE5EA9" w:rsidRPr="00B428A9" w:rsidRDefault="00EE5EA9" w:rsidP="00E35EC1">
            <w:pPr>
              <w:ind w:left="0"/>
              <w:rPr>
                <w:rFonts w:ascii="Calibri" w:hAnsi="Calibri" w:cs="Calibri"/>
                <w:b/>
                <w:spacing w:val="0"/>
                <w:sz w:val="21"/>
                <w:szCs w:val="21"/>
              </w:rPr>
            </w:pPr>
            <w:r w:rsidRPr="00B428A9">
              <w:rPr>
                <w:rFonts w:ascii="Calibri" w:hAnsi="Calibri" w:cs="Calibri"/>
                <w:b/>
                <w:spacing w:val="0"/>
                <w:sz w:val="21"/>
                <w:szCs w:val="21"/>
              </w:rPr>
              <w:t>Presseagentur:</w:t>
            </w:r>
          </w:p>
        </w:tc>
      </w:tr>
      <w:tr w:rsidR="00EE5EA9" w:rsidRPr="00B428A9" w14:paraId="4D2F6068" w14:textId="77777777" w:rsidTr="00975718">
        <w:tc>
          <w:tcPr>
            <w:tcW w:w="5740" w:type="dxa"/>
          </w:tcPr>
          <w:p w14:paraId="3A4D9121" w14:textId="77777777" w:rsidR="00EE5EA9" w:rsidRPr="00B428A9" w:rsidRDefault="004839F2" w:rsidP="00E35EC1">
            <w:pPr>
              <w:ind w:left="0"/>
              <w:rPr>
                <w:rFonts w:ascii="Calibri" w:hAnsi="Calibri" w:cs="Calibri"/>
                <w:spacing w:val="0"/>
                <w:sz w:val="21"/>
                <w:szCs w:val="21"/>
              </w:rPr>
            </w:pPr>
            <w:r w:rsidRPr="00B428A9">
              <w:rPr>
                <w:rFonts w:ascii="Calibri" w:hAnsi="Calibri" w:cs="Calibri"/>
                <w:spacing w:val="0"/>
                <w:sz w:val="21"/>
                <w:szCs w:val="21"/>
              </w:rPr>
              <w:t>RINGSPANN</w:t>
            </w:r>
            <w:r w:rsidR="00EE5EA9" w:rsidRPr="00B428A9">
              <w:rPr>
                <w:rFonts w:ascii="Calibri" w:hAnsi="Calibri" w:cs="Calibri"/>
                <w:spacing w:val="0"/>
                <w:sz w:val="21"/>
                <w:szCs w:val="21"/>
              </w:rPr>
              <w:t xml:space="preserve"> GmbH</w:t>
            </w:r>
          </w:p>
        </w:tc>
        <w:tc>
          <w:tcPr>
            <w:tcW w:w="3261" w:type="dxa"/>
          </w:tcPr>
          <w:p w14:paraId="4CC56E90" w14:textId="77777777" w:rsidR="00EE5EA9" w:rsidRPr="00B428A9" w:rsidRDefault="00EE5EA9" w:rsidP="00E35EC1">
            <w:pPr>
              <w:ind w:left="0"/>
              <w:rPr>
                <w:rFonts w:ascii="Calibri" w:hAnsi="Calibri" w:cs="Calibri"/>
                <w:spacing w:val="0"/>
                <w:sz w:val="21"/>
                <w:szCs w:val="21"/>
              </w:rPr>
            </w:pPr>
            <w:r w:rsidRPr="00B428A9">
              <w:rPr>
                <w:rFonts w:ascii="Calibri" w:hAnsi="Calibri" w:cs="Calibri"/>
                <w:spacing w:val="0"/>
                <w:sz w:val="21"/>
                <w:szCs w:val="21"/>
              </w:rPr>
              <w:t>Graf &amp; Creative PR</w:t>
            </w:r>
          </w:p>
        </w:tc>
      </w:tr>
      <w:tr w:rsidR="00EE5EA9" w:rsidRPr="00B428A9" w14:paraId="1995FE3A" w14:textId="77777777" w:rsidTr="00975718">
        <w:tc>
          <w:tcPr>
            <w:tcW w:w="5740" w:type="dxa"/>
          </w:tcPr>
          <w:p w14:paraId="2D92444F" w14:textId="77777777" w:rsidR="00EE5EA9" w:rsidRPr="00B428A9" w:rsidRDefault="00A82DD9" w:rsidP="00E35EC1">
            <w:pPr>
              <w:ind w:left="0"/>
              <w:rPr>
                <w:rFonts w:ascii="Calibri" w:hAnsi="Calibri" w:cs="Calibri"/>
                <w:spacing w:val="0"/>
                <w:sz w:val="21"/>
                <w:szCs w:val="21"/>
              </w:rPr>
            </w:pPr>
            <w:r w:rsidRPr="00B428A9">
              <w:rPr>
                <w:rFonts w:ascii="Calibri" w:hAnsi="Calibri" w:cs="Calibri"/>
                <w:spacing w:val="0"/>
                <w:sz w:val="21"/>
                <w:szCs w:val="21"/>
              </w:rPr>
              <w:t>Pia Katzenmeier</w:t>
            </w:r>
          </w:p>
        </w:tc>
        <w:tc>
          <w:tcPr>
            <w:tcW w:w="3261" w:type="dxa"/>
          </w:tcPr>
          <w:p w14:paraId="5F534BF6" w14:textId="582E933A" w:rsidR="00EE5EA9" w:rsidRPr="00B428A9" w:rsidRDefault="00EC6B84" w:rsidP="00E35EC1">
            <w:pPr>
              <w:ind w:left="0"/>
              <w:rPr>
                <w:rFonts w:ascii="Calibri" w:hAnsi="Calibri" w:cs="Calibri"/>
                <w:spacing w:val="0"/>
                <w:sz w:val="21"/>
                <w:szCs w:val="21"/>
              </w:rPr>
            </w:pPr>
            <w:r w:rsidRPr="00B428A9">
              <w:rPr>
                <w:rFonts w:ascii="Calibri" w:hAnsi="Calibri" w:cs="Calibri"/>
                <w:spacing w:val="0"/>
                <w:sz w:val="21"/>
                <w:szCs w:val="21"/>
              </w:rPr>
              <w:t>Am Schwalbenrain 6</w:t>
            </w:r>
          </w:p>
        </w:tc>
      </w:tr>
      <w:tr w:rsidR="00EE5EA9" w:rsidRPr="00B428A9" w14:paraId="4908F855" w14:textId="77777777" w:rsidTr="00975718">
        <w:tc>
          <w:tcPr>
            <w:tcW w:w="5740" w:type="dxa"/>
          </w:tcPr>
          <w:p w14:paraId="2A46B317" w14:textId="77777777" w:rsidR="00EE5EA9" w:rsidRPr="00B428A9" w:rsidRDefault="004839F2" w:rsidP="00E35EC1">
            <w:pPr>
              <w:ind w:left="0"/>
              <w:rPr>
                <w:rFonts w:ascii="Calibri" w:hAnsi="Calibri" w:cs="Calibri"/>
                <w:spacing w:val="0"/>
                <w:sz w:val="21"/>
                <w:szCs w:val="21"/>
              </w:rPr>
            </w:pPr>
            <w:r w:rsidRPr="00B428A9">
              <w:rPr>
                <w:rFonts w:ascii="Calibri" w:hAnsi="Calibri" w:cs="Calibri"/>
                <w:spacing w:val="0"/>
                <w:sz w:val="21"/>
                <w:szCs w:val="21"/>
              </w:rPr>
              <w:t>Sch</w:t>
            </w:r>
            <w:r w:rsidR="0059009B" w:rsidRPr="00B428A9">
              <w:rPr>
                <w:rFonts w:ascii="Calibri" w:hAnsi="Calibri" w:cs="Calibri"/>
                <w:spacing w:val="0"/>
                <w:sz w:val="21"/>
                <w:szCs w:val="21"/>
              </w:rPr>
              <w:t>a</w:t>
            </w:r>
            <w:r w:rsidRPr="00B428A9">
              <w:rPr>
                <w:rFonts w:ascii="Calibri" w:hAnsi="Calibri" w:cs="Calibri"/>
                <w:spacing w:val="0"/>
                <w:sz w:val="21"/>
                <w:szCs w:val="21"/>
              </w:rPr>
              <w:t>berweg</w:t>
            </w:r>
            <w:r w:rsidR="00EE5EA9" w:rsidRPr="00B428A9">
              <w:rPr>
                <w:rFonts w:ascii="Calibri" w:hAnsi="Calibri" w:cs="Calibri"/>
                <w:spacing w:val="0"/>
                <w:sz w:val="21"/>
                <w:szCs w:val="21"/>
              </w:rPr>
              <w:t xml:space="preserve"> </w:t>
            </w:r>
            <w:r w:rsidRPr="00B428A9">
              <w:rPr>
                <w:rFonts w:ascii="Calibri" w:hAnsi="Calibri" w:cs="Calibri"/>
                <w:spacing w:val="0"/>
                <w:sz w:val="21"/>
                <w:szCs w:val="21"/>
              </w:rPr>
              <w:t xml:space="preserve">30 </w:t>
            </w:r>
            <w:r w:rsidR="00A82DD9" w:rsidRPr="00B428A9">
              <w:rPr>
                <w:rFonts w:ascii="Calibri" w:hAnsi="Calibri" w:cs="Calibri"/>
                <w:spacing w:val="0"/>
                <w:sz w:val="21"/>
                <w:szCs w:val="21"/>
              </w:rPr>
              <w:t>-</w:t>
            </w:r>
            <w:r w:rsidRPr="00B428A9">
              <w:rPr>
                <w:rFonts w:ascii="Calibri" w:hAnsi="Calibri" w:cs="Calibri"/>
                <w:spacing w:val="0"/>
                <w:sz w:val="21"/>
                <w:szCs w:val="21"/>
              </w:rPr>
              <w:t xml:space="preserve"> 3</w:t>
            </w:r>
            <w:r w:rsidR="00A82DD9" w:rsidRPr="00B428A9">
              <w:rPr>
                <w:rFonts w:ascii="Calibri" w:hAnsi="Calibri" w:cs="Calibri"/>
                <w:spacing w:val="0"/>
                <w:sz w:val="21"/>
                <w:szCs w:val="21"/>
              </w:rPr>
              <w:t>4</w:t>
            </w:r>
          </w:p>
        </w:tc>
        <w:tc>
          <w:tcPr>
            <w:tcW w:w="3261" w:type="dxa"/>
          </w:tcPr>
          <w:p w14:paraId="75513FC9" w14:textId="40648A18" w:rsidR="00EE5EA9" w:rsidRPr="00B428A9" w:rsidRDefault="00867CD5" w:rsidP="00E35EC1">
            <w:pPr>
              <w:ind w:left="0"/>
              <w:rPr>
                <w:rFonts w:ascii="Calibri" w:hAnsi="Calibri" w:cs="Calibri"/>
                <w:spacing w:val="0"/>
                <w:sz w:val="21"/>
                <w:szCs w:val="21"/>
              </w:rPr>
            </w:pPr>
            <w:r w:rsidRPr="00B428A9">
              <w:rPr>
                <w:rFonts w:ascii="Calibri" w:hAnsi="Calibri" w:cs="Calibri"/>
                <w:spacing w:val="0"/>
                <w:sz w:val="21"/>
                <w:szCs w:val="21"/>
              </w:rPr>
              <w:t>D-</w:t>
            </w:r>
            <w:r w:rsidR="00EE5EA9" w:rsidRPr="00B428A9">
              <w:rPr>
                <w:rFonts w:ascii="Calibri" w:hAnsi="Calibri" w:cs="Calibri"/>
                <w:spacing w:val="0"/>
                <w:sz w:val="21"/>
                <w:szCs w:val="21"/>
              </w:rPr>
              <w:t>64</w:t>
            </w:r>
            <w:r w:rsidR="00EC6B84" w:rsidRPr="00B428A9">
              <w:rPr>
                <w:rFonts w:ascii="Calibri" w:hAnsi="Calibri" w:cs="Calibri"/>
                <w:spacing w:val="0"/>
                <w:sz w:val="21"/>
                <w:szCs w:val="21"/>
              </w:rPr>
              <w:t>380 Roßdorf</w:t>
            </w:r>
          </w:p>
        </w:tc>
      </w:tr>
      <w:tr w:rsidR="00EE5EA9" w:rsidRPr="00B428A9" w14:paraId="08FEDDFE" w14:textId="77777777" w:rsidTr="00975718">
        <w:tc>
          <w:tcPr>
            <w:tcW w:w="5740" w:type="dxa"/>
          </w:tcPr>
          <w:p w14:paraId="782BA786" w14:textId="77777777" w:rsidR="00EE5EA9" w:rsidRPr="00B428A9" w:rsidRDefault="00867CD5" w:rsidP="00E35EC1">
            <w:pPr>
              <w:ind w:left="0"/>
              <w:rPr>
                <w:rFonts w:ascii="Calibri" w:hAnsi="Calibri" w:cs="Calibri"/>
                <w:spacing w:val="0"/>
                <w:sz w:val="21"/>
                <w:szCs w:val="21"/>
              </w:rPr>
            </w:pPr>
            <w:r w:rsidRPr="00B428A9">
              <w:rPr>
                <w:rFonts w:ascii="Calibri" w:hAnsi="Calibri" w:cs="Calibri"/>
                <w:spacing w:val="0"/>
                <w:sz w:val="21"/>
                <w:szCs w:val="21"/>
              </w:rPr>
              <w:t>D-</w:t>
            </w:r>
            <w:r w:rsidR="004839F2" w:rsidRPr="00B428A9">
              <w:rPr>
                <w:rFonts w:ascii="Calibri" w:hAnsi="Calibri" w:cs="Calibri"/>
                <w:spacing w:val="0"/>
                <w:sz w:val="21"/>
                <w:szCs w:val="21"/>
              </w:rPr>
              <w:t>61348 Bad Homburg</w:t>
            </w:r>
          </w:p>
        </w:tc>
        <w:tc>
          <w:tcPr>
            <w:tcW w:w="3261" w:type="dxa"/>
          </w:tcPr>
          <w:p w14:paraId="3DC6A6EE" w14:textId="4E6A84AC" w:rsidR="00EE5EA9" w:rsidRPr="00B428A9" w:rsidRDefault="00EE5EA9" w:rsidP="00E35EC1">
            <w:pPr>
              <w:ind w:left="0"/>
              <w:rPr>
                <w:rFonts w:ascii="Calibri" w:hAnsi="Calibri" w:cs="Calibri"/>
                <w:spacing w:val="0"/>
                <w:sz w:val="21"/>
                <w:szCs w:val="21"/>
              </w:rPr>
            </w:pPr>
            <w:r w:rsidRPr="00B428A9">
              <w:rPr>
                <w:rFonts w:ascii="Calibri" w:hAnsi="Calibri" w:cs="Calibri"/>
                <w:spacing w:val="0"/>
                <w:sz w:val="21"/>
                <w:szCs w:val="21"/>
              </w:rPr>
              <w:t xml:space="preserve">Tel.: </w:t>
            </w:r>
            <w:r w:rsidR="00867CD5" w:rsidRPr="00B428A9">
              <w:rPr>
                <w:rFonts w:ascii="Calibri" w:hAnsi="Calibri" w:cs="Calibri"/>
                <w:spacing w:val="0"/>
                <w:sz w:val="21"/>
                <w:szCs w:val="21"/>
              </w:rPr>
              <w:t>0049 (0)</w:t>
            </w:r>
            <w:r w:rsidRPr="00B428A9">
              <w:rPr>
                <w:rFonts w:ascii="Calibri" w:hAnsi="Calibri" w:cs="Calibri"/>
                <w:spacing w:val="0"/>
                <w:sz w:val="21"/>
                <w:szCs w:val="21"/>
              </w:rPr>
              <w:t xml:space="preserve"> 6</w:t>
            </w:r>
            <w:r w:rsidR="00EC6B84" w:rsidRPr="00B428A9">
              <w:rPr>
                <w:rFonts w:ascii="Calibri" w:hAnsi="Calibri" w:cs="Calibri"/>
                <w:spacing w:val="0"/>
                <w:sz w:val="21"/>
                <w:szCs w:val="21"/>
              </w:rPr>
              <w:t>0 71</w:t>
            </w:r>
            <w:r w:rsidRPr="00B428A9">
              <w:rPr>
                <w:rFonts w:ascii="Calibri" w:hAnsi="Calibri" w:cs="Calibri"/>
                <w:spacing w:val="0"/>
                <w:sz w:val="21"/>
                <w:szCs w:val="21"/>
              </w:rPr>
              <w:t xml:space="preserve"> / </w:t>
            </w:r>
            <w:r w:rsidR="00EC6B84" w:rsidRPr="00B428A9">
              <w:rPr>
                <w:rFonts w:ascii="Calibri" w:hAnsi="Calibri" w:cs="Calibri"/>
                <w:spacing w:val="0"/>
                <w:sz w:val="21"/>
                <w:szCs w:val="21"/>
              </w:rPr>
              <w:t>61 78 800</w:t>
            </w:r>
          </w:p>
        </w:tc>
      </w:tr>
      <w:tr w:rsidR="00EC6B84" w:rsidRPr="00B428A9" w14:paraId="0B6B5EBD" w14:textId="77777777" w:rsidTr="00975718">
        <w:tc>
          <w:tcPr>
            <w:tcW w:w="5740" w:type="dxa"/>
          </w:tcPr>
          <w:p w14:paraId="34971178" w14:textId="77777777"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rPr>
              <w:t xml:space="preserve">Tel.: 0049 (0) 61 72/ 275 118 </w:t>
            </w:r>
          </w:p>
        </w:tc>
        <w:tc>
          <w:tcPr>
            <w:tcW w:w="3261" w:type="dxa"/>
          </w:tcPr>
          <w:p w14:paraId="22860B47" w14:textId="289E01CB"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lang w:val="it-IT"/>
              </w:rPr>
              <w:t>E-</w:t>
            </w:r>
            <w:r w:rsidRPr="00B428A9">
              <w:rPr>
                <w:rFonts w:ascii="Calibri" w:hAnsi="Calibri" w:cs="Calibri"/>
                <w:color w:val="000000"/>
                <w:spacing w:val="0"/>
                <w:sz w:val="21"/>
                <w:szCs w:val="21"/>
                <w:lang w:val="it-IT"/>
              </w:rPr>
              <w:t xml:space="preserve">Mail: </w:t>
            </w:r>
            <w:hyperlink r:id="rId7" w:history="1">
              <w:r w:rsidRPr="00B428A9">
                <w:rPr>
                  <w:rStyle w:val="Hyperlink"/>
                  <w:rFonts w:ascii="Calibri" w:hAnsi="Calibri" w:cs="Calibri"/>
                  <w:color w:val="000000"/>
                  <w:spacing w:val="0"/>
                  <w:sz w:val="21"/>
                  <w:szCs w:val="21"/>
                  <w:u w:val="none"/>
                  <w:lang w:val="it-IT"/>
                </w:rPr>
                <w:t>info@guc.biz</w:t>
              </w:r>
            </w:hyperlink>
          </w:p>
        </w:tc>
      </w:tr>
      <w:tr w:rsidR="00EC6B84" w:rsidRPr="00B428A9" w14:paraId="363A39DD" w14:textId="77777777" w:rsidTr="00975718">
        <w:tc>
          <w:tcPr>
            <w:tcW w:w="5740" w:type="dxa"/>
          </w:tcPr>
          <w:p w14:paraId="311E3820" w14:textId="77777777" w:rsidR="00EC6B84" w:rsidRPr="00B428A9" w:rsidRDefault="00EC6B84" w:rsidP="00EC6B84">
            <w:pPr>
              <w:ind w:left="0"/>
              <w:rPr>
                <w:rFonts w:ascii="Calibri" w:hAnsi="Calibri" w:cs="Calibri"/>
                <w:spacing w:val="0"/>
                <w:sz w:val="21"/>
                <w:szCs w:val="21"/>
              </w:rPr>
            </w:pPr>
            <w:r w:rsidRPr="00B428A9">
              <w:rPr>
                <w:rFonts w:ascii="Calibri" w:hAnsi="Calibri" w:cs="Calibri"/>
                <w:spacing w:val="0"/>
                <w:sz w:val="21"/>
                <w:szCs w:val="21"/>
              </w:rPr>
              <w:t>Fax: 0049 (0) 61 72/ 275 61 18</w:t>
            </w:r>
          </w:p>
        </w:tc>
        <w:tc>
          <w:tcPr>
            <w:tcW w:w="3261" w:type="dxa"/>
          </w:tcPr>
          <w:p w14:paraId="6F5BF7B1" w14:textId="69B9E837" w:rsidR="00EC6B84" w:rsidRPr="00B428A9" w:rsidRDefault="00EC6B84" w:rsidP="00EC6B84">
            <w:pPr>
              <w:ind w:left="0"/>
              <w:rPr>
                <w:rFonts w:ascii="Calibri" w:hAnsi="Calibri" w:cs="Calibri"/>
                <w:spacing w:val="0"/>
                <w:sz w:val="21"/>
                <w:szCs w:val="21"/>
                <w:lang w:val="it-IT"/>
              </w:rPr>
            </w:pPr>
            <w:r w:rsidRPr="00B428A9">
              <w:rPr>
                <w:rFonts w:ascii="Calibri" w:hAnsi="Calibri" w:cs="Calibri"/>
                <w:spacing w:val="0"/>
                <w:sz w:val="21"/>
                <w:szCs w:val="21"/>
                <w:lang w:val="it-IT"/>
              </w:rPr>
              <w:t>Internet: www.pr-box.de</w:t>
            </w:r>
          </w:p>
        </w:tc>
      </w:tr>
      <w:tr w:rsidR="00EC6B84" w:rsidRPr="00B428A9" w14:paraId="0FAEC055" w14:textId="77777777" w:rsidTr="00975718">
        <w:tc>
          <w:tcPr>
            <w:tcW w:w="5740" w:type="dxa"/>
          </w:tcPr>
          <w:p w14:paraId="72CA90CC" w14:textId="77777777" w:rsidR="00EC6B84" w:rsidRPr="00B428A9" w:rsidRDefault="00EC6B84" w:rsidP="00EC6B84">
            <w:pPr>
              <w:ind w:left="0"/>
              <w:rPr>
                <w:rFonts w:ascii="Calibri" w:hAnsi="Calibri" w:cs="Calibri"/>
                <w:spacing w:val="0"/>
                <w:sz w:val="21"/>
                <w:szCs w:val="21"/>
                <w:lang w:val="it-IT"/>
              </w:rPr>
            </w:pPr>
            <w:r w:rsidRPr="00B428A9">
              <w:rPr>
                <w:rFonts w:ascii="Calibri" w:hAnsi="Calibri" w:cs="Calibri"/>
                <w:spacing w:val="0"/>
                <w:sz w:val="21"/>
                <w:szCs w:val="21"/>
                <w:lang w:val="it-IT"/>
              </w:rPr>
              <w:t xml:space="preserve">E-Mail: </w:t>
            </w:r>
            <w:hyperlink r:id="rId8" w:history="1">
              <w:r w:rsidRPr="00B428A9">
                <w:rPr>
                  <w:rStyle w:val="Hyperlink"/>
                  <w:rFonts w:ascii="Calibri" w:hAnsi="Calibri" w:cs="Calibri"/>
                  <w:spacing w:val="0"/>
                  <w:sz w:val="21"/>
                  <w:szCs w:val="21"/>
                  <w:lang w:val="it-IT"/>
                </w:rPr>
                <w:t>info@ringspann.de</w:t>
              </w:r>
            </w:hyperlink>
            <w:r w:rsidRPr="00B428A9">
              <w:rPr>
                <w:rFonts w:ascii="Calibri" w:hAnsi="Calibri" w:cs="Calibri"/>
                <w:spacing w:val="0"/>
                <w:sz w:val="21"/>
                <w:szCs w:val="21"/>
                <w:lang w:val="it-IT"/>
              </w:rPr>
              <w:t>/ pia.katzenmeier@ringspann.de</w:t>
            </w:r>
          </w:p>
        </w:tc>
        <w:tc>
          <w:tcPr>
            <w:tcW w:w="3261" w:type="dxa"/>
          </w:tcPr>
          <w:p w14:paraId="6021E72E" w14:textId="2B120A80" w:rsidR="00EC6B84" w:rsidRPr="00B428A9" w:rsidRDefault="00975718" w:rsidP="00EC6B84">
            <w:pPr>
              <w:ind w:left="0"/>
              <w:rPr>
                <w:rFonts w:ascii="Calibri" w:hAnsi="Calibri" w:cs="Calibri"/>
                <w:spacing w:val="0"/>
                <w:sz w:val="21"/>
                <w:szCs w:val="21"/>
                <w:lang w:val="it-IT"/>
              </w:rPr>
            </w:pPr>
            <w:r w:rsidRPr="00B428A9">
              <w:rPr>
                <w:rFonts w:ascii="Calibri" w:hAnsi="Calibri" w:cs="Calibri"/>
                <w:bCs/>
                <w:color w:val="000000"/>
                <w:spacing w:val="0"/>
                <w:sz w:val="21"/>
                <w:szCs w:val="21"/>
              </w:rPr>
              <w:t xml:space="preserve">Social Media: </w:t>
            </w:r>
            <w:hyperlink r:id="rId9" w:history="1">
              <w:r w:rsidRPr="00B428A9">
                <w:rPr>
                  <w:rStyle w:val="Hyperlink"/>
                  <w:rFonts w:ascii="Calibri" w:hAnsi="Calibri" w:cs="Calibri"/>
                  <w:bCs/>
                  <w:spacing w:val="0"/>
                  <w:sz w:val="21"/>
                  <w:szCs w:val="21"/>
                </w:rPr>
                <w:t>XING</w:t>
              </w:r>
            </w:hyperlink>
            <w:r w:rsidRPr="00B428A9">
              <w:rPr>
                <w:rFonts w:ascii="Calibri" w:hAnsi="Calibri" w:cs="Calibri"/>
                <w:bCs/>
                <w:color w:val="000000"/>
                <w:spacing w:val="0"/>
                <w:sz w:val="21"/>
                <w:szCs w:val="21"/>
              </w:rPr>
              <w:t xml:space="preserve"> und </w:t>
            </w:r>
            <w:hyperlink r:id="rId10" w:history="1">
              <w:r w:rsidRPr="00B428A9">
                <w:rPr>
                  <w:rStyle w:val="Hyperlink"/>
                  <w:rFonts w:ascii="Calibri" w:hAnsi="Calibri" w:cs="Calibri"/>
                  <w:bCs/>
                  <w:spacing w:val="0"/>
                  <w:sz w:val="21"/>
                  <w:szCs w:val="21"/>
                </w:rPr>
                <w:t>LinkedIn</w:t>
              </w:r>
            </w:hyperlink>
          </w:p>
        </w:tc>
      </w:tr>
      <w:tr w:rsidR="00EC6B84" w14:paraId="5EE2F0FE" w14:textId="77777777" w:rsidTr="00975718">
        <w:tc>
          <w:tcPr>
            <w:tcW w:w="5740" w:type="dxa"/>
          </w:tcPr>
          <w:p w14:paraId="3E153094" w14:textId="77777777" w:rsidR="00EC6B84" w:rsidRDefault="00EC6B84" w:rsidP="00EC6B84">
            <w:pPr>
              <w:ind w:left="0"/>
              <w:rPr>
                <w:rFonts w:ascii="Calibri" w:hAnsi="Calibri" w:cs="Calibri"/>
                <w:spacing w:val="0"/>
                <w:sz w:val="21"/>
                <w:szCs w:val="21"/>
                <w:lang w:val="it-IT"/>
              </w:rPr>
            </w:pPr>
            <w:r w:rsidRPr="00B428A9">
              <w:rPr>
                <w:rFonts w:ascii="Calibri" w:hAnsi="Calibri" w:cs="Calibri"/>
                <w:spacing w:val="0"/>
                <w:sz w:val="21"/>
                <w:szCs w:val="21"/>
                <w:lang w:val="it-IT"/>
              </w:rPr>
              <w:t xml:space="preserve">Internet: </w:t>
            </w:r>
            <w:hyperlink r:id="rId11" w:history="1">
              <w:r w:rsidRPr="00B428A9">
                <w:rPr>
                  <w:rStyle w:val="Hyperlink"/>
                  <w:rFonts w:ascii="Calibri" w:hAnsi="Calibri" w:cs="Calibri"/>
                  <w:spacing w:val="0"/>
                  <w:sz w:val="21"/>
                  <w:szCs w:val="21"/>
                  <w:lang w:val="it-IT"/>
                </w:rPr>
                <w:t>www.ringspann.de/</w:t>
              </w:r>
            </w:hyperlink>
            <w:r w:rsidRPr="00B428A9">
              <w:rPr>
                <w:rFonts w:ascii="Calibri" w:hAnsi="Calibri" w:cs="Calibri"/>
                <w:spacing w:val="0"/>
                <w:sz w:val="21"/>
                <w:szCs w:val="21"/>
                <w:lang w:val="it-IT"/>
              </w:rPr>
              <w:t xml:space="preserve"> www.ringspann.com</w:t>
            </w:r>
          </w:p>
        </w:tc>
        <w:tc>
          <w:tcPr>
            <w:tcW w:w="3261" w:type="dxa"/>
          </w:tcPr>
          <w:p w14:paraId="4DF58458" w14:textId="77777777" w:rsidR="00EC6B84" w:rsidRDefault="00EC6B84" w:rsidP="00EC6B84">
            <w:pPr>
              <w:ind w:left="0"/>
              <w:rPr>
                <w:rFonts w:ascii="Calibri" w:hAnsi="Calibri" w:cs="Calibri"/>
                <w:spacing w:val="0"/>
                <w:sz w:val="21"/>
                <w:szCs w:val="21"/>
                <w:lang w:val="it-IT"/>
              </w:rPr>
            </w:pPr>
          </w:p>
        </w:tc>
      </w:tr>
    </w:tbl>
    <w:p w14:paraId="434435FC" w14:textId="77777777" w:rsidR="0021505C" w:rsidRPr="000F649F" w:rsidRDefault="0021505C" w:rsidP="00AF0619">
      <w:pPr>
        <w:spacing w:line="360" w:lineRule="auto"/>
        <w:ind w:left="0"/>
        <w:jc w:val="both"/>
        <w:rPr>
          <w:rFonts w:ascii="Calibri" w:hAnsi="Calibri" w:cs="Calibri"/>
          <w:sz w:val="21"/>
          <w:szCs w:val="21"/>
        </w:rPr>
      </w:pPr>
    </w:p>
    <w:sectPr w:rsidR="0021505C" w:rsidRPr="000F649F" w:rsidSect="0061358D">
      <w:pgSz w:w="11907" w:h="16840"/>
      <w:pgMar w:top="1077" w:right="1985" w:bottom="136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B14D63"/>
    <w:multiLevelType w:val="hybridMultilevel"/>
    <w:tmpl w:val="108E9B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5FE77E72"/>
    <w:multiLevelType w:val="hybridMultilevel"/>
    <w:tmpl w:val="436270D8"/>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2">
    <w:nsid w:val="77B95318"/>
    <w:multiLevelType w:val="multilevel"/>
    <w:tmpl w:val="D4903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NotTrackMoves/>
  <w:defaultTabStop w:val="708"/>
  <w:hyphenationZone w:val="425"/>
  <w:noPunctuationKerning/>
  <w:characterSpacingControl w:val="doNotCompress"/>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FEC"/>
    <w:rsid w:val="00001DB5"/>
    <w:rsid w:val="00003509"/>
    <w:rsid w:val="00003870"/>
    <w:rsid w:val="00003EF0"/>
    <w:rsid w:val="00005170"/>
    <w:rsid w:val="00005A82"/>
    <w:rsid w:val="00005BB6"/>
    <w:rsid w:val="00006B28"/>
    <w:rsid w:val="000128F0"/>
    <w:rsid w:val="000137AA"/>
    <w:rsid w:val="00014DFF"/>
    <w:rsid w:val="00015061"/>
    <w:rsid w:val="00016263"/>
    <w:rsid w:val="0001646A"/>
    <w:rsid w:val="0001686D"/>
    <w:rsid w:val="00016F7B"/>
    <w:rsid w:val="00017854"/>
    <w:rsid w:val="00020551"/>
    <w:rsid w:val="000214C9"/>
    <w:rsid w:val="0002382A"/>
    <w:rsid w:val="00023F93"/>
    <w:rsid w:val="00027380"/>
    <w:rsid w:val="00032F96"/>
    <w:rsid w:val="00033277"/>
    <w:rsid w:val="00033418"/>
    <w:rsid w:val="00034BD3"/>
    <w:rsid w:val="00035FE5"/>
    <w:rsid w:val="0004021F"/>
    <w:rsid w:val="000409B0"/>
    <w:rsid w:val="00042AD9"/>
    <w:rsid w:val="00043863"/>
    <w:rsid w:val="000439C2"/>
    <w:rsid w:val="00044700"/>
    <w:rsid w:val="00044D18"/>
    <w:rsid w:val="00045548"/>
    <w:rsid w:val="000470D0"/>
    <w:rsid w:val="00050C15"/>
    <w:rsid w:val="00051232"/>
    <w:rsid w:val="00052986"/>
    <w:rsid w:val="00053B1E"/>
    <w:rsid w:val="00054A20"/>
    <w:rsid w:val="000559D2"/>
    <w:rsid w:val="0005691C"/>
    <w:rsid w:val="00061745"/>
    <w:rsid w:val="0006467D"/>
    <w:rsid w:val="000648FE"/>
    <w:rsid w:val="00064FAF"/>
    <w:rsid w:val="000661F0"/>
    <w:rsid w:val="0006644F"/>
    <w:rsid w:val="00070C3B"/>
    <w:rsid w:val="00072687"/>
    <w:rsid w:val="00072A0B"/>
    <w:rsid w:val="00072DAD"/>
    <w:rsid w:val="00074864"/>
    <w:rsid w:val="0007627E"/>
    <w:rsid w:val="00080621"/>
    <w:rsid w:val="000806D4"/>
    <w:rsid w:val="00082346"/>
    <w:rsid w:val="00083A82"/>
    <w:rsid w:val="00090600"/>
    <w:rsid w:val="00090F6F"/>
    <w:rsid w:val="00091C9B"/>
    <w:rsid w:val="000937B6"/>
    <w:rsid w:val="000945BB"/>
    <w:rsid w:val="00094BD3"/>
    <w:rsid w:val="000961BC"/>
    <w:rsid w:val="000972F0"/>
    <w:rsid w:val="00097459"/>
    <w:rsid w:val="000A0067"/>
    <w:rsid w:val="000A095C"/>
    <w:rsid w:val="000A3AC1"/>
    <w:rsid w:val="000A3ADE"/>
    <w:rsid w:val="000A3B1B"/>
    <w:rsid w:val="000A412B"/>
    <w:rsid w:val="000A44B1"/>
    <w:rsid w:val="000A4861"/>
    <w:rsid w:val="000A4B47"/>
    <w:rsid w:val="000A6BD5"/>
    <w:rsid w:val="000A7B11"/>
    <w:rsid w:val="000B1171"/>
    <w:rsid w:val="000B1CD3"/>
    <w:rsid w:val="000B2C41"/>
    <w:rsid w:val="000B3215"/>
    <w:rsid w:val="000B3A0D"/>
    <w:rsid w:val="000B3EF6"/>
    <w:rsid w:val="000B43DC"/>
    <w:rsid w:val="000B59A5"/>
    <w:rsid w:val="000B5F99"/>
    <w:rsid w:val="000B6984"/>
    <w:rsid w:val="000B7A07"/>
    <w:rsid w:val="000C260F"/>
    <w:rsid w:val="000C27E9"/>
    <w:rsid w:val="000C32CC"/>
    <w:rsid w:val="000C5C2C"/>
    <w:rsid w:val="000C6FA8"/>
    <w:rsid w:val="000C7BE2"/>
    <w:rsid w:val="000D0123"/>
    <w:rsid w:val="000D31BC"/>
    <w:rsid w:val="000D5658"/>
    <w:rsid w:val="000E01A6"/>
    <w:rsid w:val="000E0B6D"/>
    <w:rsid w:val="000E0C9F"/>
    <w:rsid w:val="000E51E2"/>
    <w:rsid w:val="000E5CF0"/>
    <w:rsid w:val="000E606A"/>
    <w:rsid w:val="000E6AEE"/>
    <w:rsid w:val="000F04E4"/>
    <w:rsid w:val="000F05CA"/>
    <w:rsid w:val="000F298B"/>
    <w:rsid w:val="000F4DEE"/>
    <w:rsid w:val="000F4F32"/>
    <w:rsid w:val="000F649F"/>
    <w:rsid w:val="000F7D1A"/>
    <w:rsid w:val="001010FC"/>
    <w:rsid w:val="0010497D"/>
    <w:rsid w:val="00106070"/>
    <w:rsid w:val="00106AA4"/>
    <w:rsid w:val="001076FB"/>
    <w:rsid w:val="00113912"/>
    <w:rsid w:val="00113C54"/>
    <w:rsid w:val="00114790"/>
    <w:rsid w:val="00120BC4"/>
    <w:rsid w:val="00121E32"/>
    <w:rsid w:val="00122102"/>
    <w:rsid w:val="00122B30"/>
    <w:rsid w:val="00123895"/>
    <w:rsid w:val="0012466C"/>
    <w:rsid w:val="001257B6"/>
    <w:rsid w:val="00125D8C"/>
    <w:rsid w:val="00126E43"/>
    <w:rsid w:val="00127D9E"/>
    <w:rsid w:val="0013219F"/>
    <w:rsid w:val="00134F3A"/>
    <w:rsid w:val="0014242F"/>
    <w:rsid w:val="001424E8"/>
    <w:rsid w:val="001431D9"/>
    <w:rsid w:val="001434A0"/>
    <w:rsid w:val="001436E5"/>
    <w:rsid w:val="001446AA"/>
    <w:rsid w:val="00144836"/>
    <w:rsid w:val="00146BF2"/>
    <w:rsid w:val="00147FCB"/>
    <w:rsid w:val="00151BA8"/>
    <w:rsid w:val="00156B23"/>
    <w:rsid w:val="00156BF8"/>
    <w:rsid w:val="0015705C"/>
    <w:rsid w:val="00157C0E"/>
    <w:rsid w:val="00160DDA"/>
    <w:rsid w:val="00162023"/>
    <w:rsid w:val="0016353F"/>
    <w:rsid w:val="00163DF0"/>
    <w:rsid w:val="001644C2"/>
    <w:rsid w:val="00166E13"/>
    <w:rsid w:val="001676DE"/>
    <w:rsid w:val="001701FB"/>
    <w:rsid w:val="00172908"/>
    <w:rsid w:val="00172A60"/>
    <w:rsid w:val="00172BFA"/>
    <w:rsid w:val="00173A6A"/>
    <w:rsid w:val="0017493E"/>
    <w:rsid w:val="00174FC2"/>
    <w:rsid w:val="001750C8"/>
    <w:rsid w:val="001759D7"/>
    <w:rsid w:val="001779ED"/>
    <w:rsid w:val="00180C37"/>
    <w:rsid w:val="0018191A"/>
    <w:rsid w:val="00181B19"/>
    <w:rsid w:val="00182076"/>
    <w:rsid w:val="00186674"/>
    <w:rsid w:val="00191E21"/>
    <w:rsid w:val="0019636F"/>
    <w:rsid w:val="00196392"/>
    <w:rsid w:val="00197D19"/>
    <w:rsid w:val="001A0B54"/>
    <w:rsid w:val="001A21D3"/>
    <w:rsid w:val="001A4E4C"/>
    <w:rsid w:val="001A56C8"/>
    <w:rsid w:val="001A66AB"/>
    <w:rsid w:val="001A76C5"/>
    <w:rsid w:val="001B1665"/>
    <w:rsid w:val="001B16F3"/>
    <w:rsid w:val="001B36EF"/>
    <w:rsid w:val="001C113F"/>
    <w:rsid w:val="001C2C91"/>
    <w:rsid w:val="001C4743"/>
    <w:rsid w:val="001C58A3"/>
    <w:rsid w:val="001C787C"/>
    <w:rsid w:val="001C7BA0"/>
    <w:rsid w:val="001C7C8C"/>
    <w:rsid w:val="001D17F1"/>
    <w:rsid w:val="001D2618"/>
    <w:rsid w:val="001D32E4"/>
    <w:rsid w:val="001D3FBE"/>
    <w:rsid w:val="001D4714"/>
    <w:rsid w:val="001D5BFE"/>
    <w:rsid w:val="001D5CA9"/>
    <w:rsid w:val="001D7732"/>
    <w:rsid w:val="001D7B95"/>
    <w:rsid w:val="001D7BCC"/>
    <w:rsid w:val="001E06CD"/>
    <w:rsid w:val="001E0C84"/>
    <w:rsid w:val="001E0E1E"/>
    <w:rsid w:val="001E1108"/>
    <w:rsid w:val="001E1D1A"/>
    <w:rsid w:val="001E3454"/>
    <w:rsid w:val="001E381D"/>
    <w:rsid w:val="001E4741"/>
    <w:rsid w:val="001E4817"/>
    <w:rsid w:val="001E4A6E"/>
    <w:rsid w:val="001E4D06"/>
    <w:rsid w:val="001E5EF4"/>
    <w:rsid w:val="001E6143"/>
    <w:rsid w:val="001F0C45"/>
    <w:rsid w:val="001F1BF5"/>
    <w:rsid w:val="001F337E"/>
    <w:rsid w:val="001F38D9"/>
    <w:rsid w:val="0020278B"/>
    <w:rsid w:val="00202C76"/>
    <w:rsid w:val="002038DE"/>
    <w:rsid w:val="002071A5"/>
    <w:rsid w:val="00207838"/>
    <w:rsid w:val="00207E75"/>
    <w:rsid w:val="00210549"/>
    <w:rsid w:val="00211A8F"/>
    <w:rsid w:val="0021350A"/>
    <w:rsid w:val="0021505C"/>
    <w:rsid w:val="002163BD"/>
    <w:rsid w:val="002168A7"/>
    <w:rsid w:val="002205EB"/>
    <w:rsid w:val="002213B1"/>
    <w:rsid w:val="002224E1"/>
    <w:rsid w:val="00223459"/>
    <w:rsid w:val="002236AA"/>
    <w:rsid w:val="00225A56"/>
    <w:rsid w:val="00226644"/>
    <w:rsid w:val="002267E4"/>
    <w:rsid w:val="0022748A"/>
    <w:rsid w:val="002277C8"/>
    <w:rsid w:val="002305B3"/>
    <w:rsid w:val="00232BE2"/>
    <w:rsid w:val="0023390F"/>
    <w:rsid w:val="00234237"/>
    <w:rsid w:val="002347A7"/>
    <w:rsid w:val="002359B3"/>
    <w:rsid w:val="00236E24"/>
    <w:rsid w:val="00237FD8"/>
    <w:rsid w:val="002409DB"/>
    <w:rsid w:val="0024481B"/>
    <w:rsid w:val="00245E7A"/>
    <w:rsid w:val="00246DFB"/>
    <w:rsid w:val="00247E37"/>
    <w:rsid w:val="002513AF"/>
    <w:rsid w:val="002513E8"/>
    <w:rsid w:val="002524CF"/>
    <w:rsid w:val="00252B57"/>
    <w:rsid w:val="00254C3C"/>
    <w:rsid w:val="002559F4"/>
    <w:rsid w:val="0026196A"/>
    <w:rsid w:val="002627DE"/>
    <w:rsid w:val="002631A6"/>
    <w:rsid w:val="0026560D"/>
    <w:rsid w:val="0026731D"/>
    <w:rsid w:val="00271074"/>
    <w:rsid w:val="002723D6"/>
    <w:rsid w:val="0027405F"/>
    <w:rsid w:val="002740F9"/>
    <w:rsid w:val="00274FE8"/>
    <w:rsid w:val="002779A2"/>
    <w:rsid w:val="00280289"/>
    <w:rsid w:val="002802AB"/>
    <w:rsid w:val="00281791"/>
    <w:rsid w:val="00281CAB"/>
    <w:rsid w:val="002826EC"/>
    <w:rsid w:val="00286B56"/>
    <w:rsid w:val="0029392F"/>
    <w:rsid w:val="0029467F"/>
    <w:rsid w:val="0029501D"/>
    <w:rsid w:val="00296049"/>
    <w:rsid w:val="002960B0"/>
    <w:rsid w:val="0029688D"/>
    <w:rsid w:val="00296A6B"/>
    <w:rsid w:val="002973B8"/>
    <w:rsid w:val="002A051B"/>
    <w:rsid w:val="002A0703"/>
    <w:rsid w:val="002A1A00"/>
    <w:rsid w:val="002A24C6"/>
    <w:rsid w:val="002A27B0"/>
    <w:rsid w:val="002A3DEB"/>
    <w:rsid w:val="002A56B7"/>
    <w:rsid w:val="002B0631"/>
    <w:rsid w:val="002B17AB"/>
    <w:rsid w:val="002B2C20"/>
    <w:rsid w:val="002B6A65"/>
    <w:rsid w:val="002B76F8"/>
    <w:rsid w:val="002C022C"/>
    <w:rsid w:val="002C4335"/>
    <w:rsid w:val="002C46BE"/>
    <w:rsid w:val="002C489C"/>
    <w:rsid w:val="002C5095"/>
    <w:rsid w:val="002C5B38"/>
    <w:rsid w:val="002C5C92"/>
    <w:rsid w:val="002C72FD"/>
    <w:rsid w:val="002D1555"/>
    <w:rsid w:val="002D32C8"/>
    <w:rsid w:val="002D42D0"/>
    <w:rsid w:val="002D4EE6"/>
    <w:rsid w:val="002D6FD2"/>
    <w:rsid w:val="002D7963"/>
    <w:rsid w:val="002E0607"/>
    <w:rsid w:val="002E0CA3"/>
    <w:rsid w:val="002E4570"/>
    <w:rsid w:val="002E5756"/>
    <w:rsid w:val="002F0E6D"/>
    <w:rsid w:val="002F0EF5"/>
    <w:rsid w:val="002F14F1"/>
    <w:rsid w:val="002F1875"/>
    <w:rsid w:val="002F4B18"/>
    <w:rsid w:val="002F5843"/>
    <w:rsid w:val="00302C27"/>
    <w:rsid w:val="0030698E"/>
    <w:rsid w:val="00311A07"/>
    <w:rsid w:val="00311ADD"/>
    <w:rsid w:val="003136B4"/>
    <w:rsid w:val="00314948"/>
    <w:rsid w:val="00315ECF"/>
    <w:rsid w:val="003234B2"/>
    <w:rsid w:val="0032377F"/>
    <w:rsid w:val="00323B2F"/>
    <w:rsid w:val="00323C77"/>
    <w:rsid w:val="00323CC0"/>
    <w:rsid w:val="00323F48"/>
    <w:rsid w:val="003247FD"/>
    <w:rsid w:val="003249AC"/>
    <w:rsid w:val="003249E8"/>
    <w:rsid w:val="0032549C"/>
    <w:rsid w:val="0032647C"/>
    <w:rsid w:val="003264D9"/>
    <w:rsid w:val="00327EB3"/>
    <w:rsid w:val="0033349E"/>
    <w:rsid w:val="00333753"/>
    <w:rsid w:val="00334D8D"/>
    <w:rsid w:val="003378CF"/>
    <w:rsid w:val="0034054F"/>
    <w:rsid w:val="00340D9D"/>
    <w:rsid w:val="003416E6"/>
    <w:rsid w:val="0034401A"/>
    <w:rsid w:val="0034425A"/>
    <w:rsid w:val="0034491E"/>
    <w:rsid w:val="003453B0"/>
    <w:rsid w:val="00345B58"/>
    <w:rsid w:val="00346778"/>
    <w:rsid w:val="00346E0D"/>
    <w:rsid w:val="00347E8E"/>
    <w:rsid w:val="0035015F"/>
    <w:rsid w:val="00350360"/>
    <w:rsid w:val="00352388"/>
    <w:rsid w:val="00352A20"/>
    <w:rsid w:val="0035301E"/>
    <w:rsid w:val="003530FD"/>
    <w:rsid w:val="003531AE"/>
    <w:rsid w:val="00354346"/>
    <w:rsid w:val="00354548"/>
    <w:rsid w:val="00355C62"/>
    <w:rsid w:val="00355CB6"/>
    <w:rsid w:val="0035643C"/>
    <w:rsid w:val="00360392"/>
    <w:rsid w:val="003621C6"/>
    <w:rsid w:val="0036237C"/>
    <w:rsid w:val="0036273C"/>
    <w:rsid w:val="00362A6B"/>
    <w:rsid w:val="00365C93"/>
    <w:rsid w:val="00367C83"/>
    <w:rsid w:val="00371506"/>
    <w:rsid w:val="003716D8"/>
    <w:rsid w:val="00372B46"/>
    <w:rsid w:val="00372CF6"/>
    <w:rsid w:val="00374C3C"/>
    <w:rsid w:val="003754F8"/>
    <w:rsid w:val="00376C26"/>
    <w:rsid w:val="00380AB2"/>
    <w:rsid w:val="00382621"/>
    <w:rsid w:val="00382D04"/>
    <w:rsid w:val="00382F34"/>
    <w:rsid w:val="00385C78"/>
    <w:rsid w:val="003863D1"/>
    <w:rsid w:val="003907EF"/>
    <w:rsid w:val="00390FB9"/>
    <w:rsid w:val="00391011"/>
    <w:rsid w:val="00391CA1"/>
    <w:rsid w:val="00393E44"/>
    <w:rsid w:val="00393FB0"/>
    <w:rsid w:val="003949D9"/>
    <w:rsid w:val="00395337"/>
    <w:rsid w:val="00397112"/>
    <w:rsid w:val="003A0A0B"/>
    <w:rsid w:val="003A1B69"/>
    <w:rsid w:val="003A3922"/>
    <w:rsid w:val="003A3A61"/>
    <w:rsid w:val="003A4E48"/>
    <w:rsid w:val="003A4EE2"/>
    <w:rsid w:val="003A6239"/>
    <w:rsid w:val="003A69F7"/>
    <w:rsid w:val="003B0561"/>
    <w:rsid w:val="003B1EFE"/>
    <w:rsid w:val="003B56CC"/>
    <w:rsid w:val="003B6FDB"/>
    <w:rsid w:val="003B756E"/>
    <w:rsid w:val="003C0098"/>
    <w:rsid w:val="003C1392"/>
    <w:rsid w:val="003C16B4"/>
    <w:rsid w:val="003C1BF5"/>
    <w:rsid w:val="003C2A6B"/>
    <w:rsid w:val="003C54FA"/>
    <w:rsid w:val="003C6B8F"/>
    <w:rsid w:val="003D07C5"/>
    <w:rsid w:val="003D39BC"/>
    <w:rsid w:val="003D3E8A"/>
    <w:rsid w:val="003D54B2"/>
    <w:rsid w:val="003D5895"/>
    <w:rsid w:val="003D61BB"/>
    <w:rsid w:val="003E0264"/>
    <w:rsid w:val="003E03C7"/>
    <w:rsid w:val="003E1144"/>
    <w:rsid w:val="003E157D"/>
    <w:rsid w:val="003E3CEE"/>
    <w:rsid w:val="003E3DE9"/>
    <w:rsid w:val="003E667C"/>
    <w:rsid w:val="003E76A9"/>
    <w:rsid w:val="003F3EC4"/>
    <w:rsid w:val="003F68CE"/>
    <w:rsid w:val="003F6F9A"/>
    <w:rsid w:val="003F7183"/>
    <w:rsid w:val="003F799D"/>
    <w:rsid w:val="00400246"/>
    <w:rsid w:val="00401AAB"/>
    <w:rsid w:val="004024BE"/>
    <w:rsid w:val="00404986"/>
    <w:rsid w:val="004069B2"/>
    <w:rsid w:val="00407878"/>
    <w:rsid w:val="0041026D"/>
    <w:rsid w:val="0041030D"/>
    <w:rsid w:val="00412AE2"/>
    <w:rsid w:val="00415460"/>
    <w:rsid w:val="004164BC"/>
    <w:rsid w:val="00422994"/>
    <w:rsid w:val="004232FA"/>
    <w:rsid w:val="00423A1D"/>
    <w:rsid w:val="00423E76"/>
    <w:rsid w:val="0042644A"/>
    <w:rsid w:val="0042718F"/>
    <w:rsid w:val="00427550"/>
    <w:rsid w:val="00432F39"/>
    <w:rsid w:val="00433A7C"/>
    <w:rsid w:val="00436486"/>
    <w:rsid w:val="00436EA2"/>
    <w:rsid w:val="00436F15"/>
    <w:rsid w:val="00440433"/>
    <w:rsid w:val="004431AC"/>
    <w:rsid w:val="004431FF"/>
    <w:rsid w:val="0044420A"/>
    <w:rsid w:val="004444C2"/>
    <w:rsid w:val="00447928"/>
    <w:rsid w:val="00450D24"/>
    <w:rsid w:val="00450F04"/>
    <w:rsid w:val="004511D4"/>
    <w:rsid w:val="00451C9F"/>
    <w:rsid w:val="004531C6"/>
    <w:rsid w:val="0045412E"/>
    <w:rsid w:val="004543E8"/>
    <w:rsid w:val="004559E9"/>
    <w:rsid w:val="00455AF3"/>
    <w:rsid w:val="0045671C"/>
    <w:rsid w:val="00456C75"/>
    <w:rsid w:val="0045771B"/>
    <w:rsid w:val="0046486F"/>
    <w:rsid w:val="00464D9B"/>
    <w:rsid w:val="00466CAD"/>
    <w:rsid w:val="00470EC1"/>
    <w:rsid w:val="00474998"/>
    <w:rsid w:val="00474F0B"/>
    <w:rsid w:val="00476A0E"/>
    <w:rsid w:val="00477BB4"/>
    <w:rsid w:val="004808D1"/>
    <w:rsid w:val="0048313E"/>
    <w:rsid w:val="004839F2"/>
    <w:rsid w:val="004845F1"/>
    <w:rsid w:val="004848E1"/>
    <w:rsid w:val="00485838"/>
    <w:rsid w:val="00487AB0"/>
    <w:rsid w:val="00492116"/>
    <w:rsid w:val="0049394F"/>
    <w:rsid w:val="004955BB"/>
    <w:rsid w:val="0049741E"/>
    <w:rsid w:val="004A0A60"/>
    <w:rsid w:val="004A279D"/>
    <w:rsid w:val="004A2CD2"/>
    <w:rsid w:val="004A2FBD"/>
    <w:rsid w:val="004A6072"/>
    <w:rsid w:val="004B0D07"/>
    <w:rsid w:val="004B1258"/>
    <w:rsid w:val="004B30DA"/>
    <w:rsid w:val="004B3D66"/>
    <w:rsid w:val="004B59C9"/>
    <w:rsid w:val="004B7DDF"/>
    <w:rsid w:val="004C38B5"/>
    <w:rsid w:val="004C7C89"/>
    <w:rsid w:val="004D03E3"/>
    <w:rsid w:val="004D0B8E"/>
    <w:rsid w:val="004D0E60"/>
    <w:rsid w:val="004D19FB"/>
    <w:rsid w:val="004D2D1C"/>
    <w:rsid w:val="004D4FD3"/>
    <w:rsid w:val="004D5999"/>
    <w:rsid w:val="004D5EC8"/>
    <w:rsid w:val="004D7EC3"/>
    <w:rsid w:val="004E408D"/>
    <w:rsid w:val="004E5EAC"/>
    <w:rsid w:val="004E61C9"/>
    <w:rsid w:val="004E6590"/>
    <w:rsid w:val="004E6A48"/>
    <w:rsid w:val="004F2ADE"/>
    <w:rsid w:val="004F3270"/>
    <w:rsid w:val="004F3D93"/>
    <w:rsid w:val="004F4277"/>
    <w:rsid w:val="004F4453"/>
    <w:rsid w:val="004F639B"/>
    <w:rsid w:val="00500835"/>
    <w:rsid w:val="00504313"/>
    <w:rsid w:val="00506305"/>
    <w:rsid w:val="0050725A"/>
    <w:rsid w:val="005105A6"/>
    <w:rsid w:val="00510C96"/>
    <w:rsid w:val="005121DC"/>
    <w:rsid w:val="00514A15"/>
    <w:rsid w:val="00514EF9"/>
    <w:rsid w:val="00514FD9"/>
    <w:rsid w:val="0051644E"/>
    <w:rsid w:val="00516490"/>
    <w:rsid w:val="0052055C"/>
    <w:rsid w:val="00524F31"/>
    <w:rsid w:val="00526D09"/>
    <w:rsid w:val="0052712F"/>
    <w:rsid w:val="00531EB8"/>
    <w:rsid w:val="0053546F"/>
    <w:rsid w:val="00535EC3"/>
    <w:rsid w:val="00537787"/>
    <w:rsid w:val="005377D3"/>
    <w:rsid w:val="00541393"/>
    <w:rsid w:val="00543CA5"/>
    <w:rsid w:val="00544ADC"/>
    <w:rsid w:val="00544AE0"/>
    <w:rsid w:val="00544F90"/>
    <w:rsid w:val="005460A2"/>
    <w:rsid w:val="005460B9"/>
    <w:rsid w:val="00550F42"/>
    <w:rsid w:val="005548FE"/>
    <w:rsid w:val="005552B8"/>
    <w:rsid w:val="005563D3"/>
    <w:rsid w:val="0055741B"/>
    <w:rsid w:val="00557D1F"/>
    <w:rsid w:val="0056238D"/>
    <w:rsid w:val="005631D7"/>
    <w:rsid w:val="00563354"/>
    <w:rsid w:val="00563DD1"/>
    <w:rsid w:val="0056619D"/>
    <w:rsid w:val="005678DD"/>
    <w:rsid w:val="005700AE"/>
    <w:rsid w:val="00572820"/>
    <w:rsid w:val="00576824"/>
    <w:rsid w:val="005817A3"/>
    <w:rsid w:val="005867F6"/>
    <w:rsid w:val="005875B3"/>
    <w:rsid w:val="0059009B"/>
    <w:rsid w:val="00591571"/>
    <w:rsid w:val="00591611"/>
    <w:rsid w:val="00592060"/>
    <w:rsid w:val="00592DBB"/>
    <w:rsid w:val="005935DB"/>
    <w:rsid w:val="00593DCB"/>
    <w:rsid w:val="00593FC2"/>
    <w:rsid w:val="005941D2"/>
    <w:rsid w:val="00594596"/>
    <w:rsid w:val="0059480F"/>
    <w:rsid w:val="00595B1B"/>
    <w:rsid w:val="00595FF3"/>
    <w:rsid w:val="0059686E"/>
    <w:rsid w:val="005A014F"/>
    <w:rsid w:val="005A04E0"/>
    <w:rsid w:val="005A1D97"/>
    <w:rsid w:val="005A1E34"/>
    <w:rsid w:val="005A26CA"/>
    <w:rsid w:val="005A5220"/>
    <w:rsid w:val="005B08ED"/>
    <w:rsid w:val="005B5C8F"/>
    <w:rsid w:val="005B64A3"/>
    <w:rsid w:val="005B7437"/>
    <w:rsid w:val="005C0E98"/>
    <w:rsid w:val="005C10D8"/>
    <w:rsid w:val="005C18CC"/>
    <w:rsid w:val="005C1E6A"/>
    <w:rsid w:val="005C2144"/>
    <w:rsid w:val="005C3B7D"/>
    <w:rsid w:val="005C4479"/>
    <w:rsid w:val="005C5977"/>
    <w:rsid w:val="005C5B94"/>
    <w:rsid w:val="005D4515"/>
    <w:rsid w:val="005D5969"/>
    <w:rsid w:val="005E1F03"/>
    <w:rsid w:val="005E2048"/>
    <w:rsid w:val="005E282B"/>
    <w:rsid w:val="005E39CF"/>
    <w:rsid w:val="005E3C83"/>
    <w:rsid w:val="005E5367"/>
    <w:rsid w:val="005E55C1"/>
    <w:rsid w:val="005E6E6D"/>
    <w:rsid w:val="005E72CF"/>
    <w:rsid w:val="005E745F"/>
    <w:rsid w:val="005E78B1"/>
    <w:rsid w:val="005F08EC"/>
    <w:rsid w:val="005F099E"/>
    <w:rsid w:val="005F3EEE"/>
    <w:rsid w:val="005F6E16"/>
    <w:rsid w:val="005F745C"/>
    <w:rsid w:val="00600CEF"/>
    <w:rsid w:val="00600F56"/>
    <w:rsid w:val="00600FAB"/>
    <w:rsid w:val="006020C6"/>
    <w:rsid w:val="006027B0"/>
    <w:rsid w:val="0060565E"/>
    <w:rsid w:val="0060642B"/>
    <w:rsid w:val="0060706A"/>
    <w:rsid w:val="00610190"/>
    <w:rsid w:val="00613180"/>
    <w:rsid w:val="0061358D"/>
    <w:rsid w:val="00613CE2"/>
    <w:rsid w:val="00613EA5"/>
    <w:rsid w:val="00613F0F"/>
    <w:rsid w:val="00614FAA"/>
    <w:rsid w:val="0061559D"/>
    <w:rsid w:val="00615E5A"/>
    <w:rsid w:val="00617E85"/>
    <w:rsid w:val="00620705"/>
    <w:rsid w:val="00622394"/>
    <w:rsid w:val="006242F9"/>
    <w:rsid w:val="006303E9"/>
    <w:rsid w:val="00631347"/>
    <w:rsid w:val="00631A53"/>
    <w:rsid w:val="00633F7F"/>
    <w:rsid w:val="00634D40"/>
    <w:rsid w:val="00635D56"/>
    <w:rsid w:val="006362A7"/>
    <w:rsid w:val="006364C8"/>
    <w:rsid w:val="00637758"/>
    <w:rsid w:val="00640544"/>
    <w:rsid w:val="00640CCD"/>
    <w:rsid w:val="00642220"/>
    <w:rsid w:val="00642C37"/>
    <w:rsid w:val="00643287"/>
    <w:rsid w:val="0064379D"/>
    <w:rsid w:val="00644F59"/>
    <w:rsid w:val="0065192E"/>
    <w:rsid w:val="00651DE4"/>
    <w:rsid w:val="00652976"/>
    <w:rsid w:val="00652B67"/>
    <w:rsid w:val="006532F0"/>
    <w:rsid w:val="006538C3"/>
    <w:rsid w:val="00653DA9"/>
    <w:rsid w:val="00653DC6"/>
    <w:rsid w:val="00655100"/>
    <w:rsid w:val="0065567D"/>
    <w:rsid w:val="00655997"/>
    <w:rsid w:val="00655D4F"/>
    <w:rsid w:val="00656632"/>
    <w:rsid w:val="006612FD"/>
    <w:rsid w:val="00666EA9"/>
    <w:rsid w:val="006677A1"/>
    <w:rsid w:val="00673CF1"/>
    <w:rsid w:val="00675360"/>
    <w:rsid w:val="006818B7"/>
    <w:rsid w:val="00681953"/>
    <w:rsid w:val="006836DA"/>
    <w:rsid w:val="006836EC"/>
    <w:rsid w:val="00683DCB"/>
    <w:rsid w:val="006853AF"/>
    <w:rsid w:val="0068560F"/>
    <w:rsid w:val="00686154"/>
    <w:rsid w:val="006870A9"/>
    <w:rsid w:val="006875D4"/>
    <w:rsid w:val="00691A14"/>
    <w:rsid w:val="006923FA"/>
    <w:rsid w:val="00692CCD"/>
    <w:rsid w:val="00694207"/>
    <w:rsid w:val="006A0B42"/>
    <w:rsid w:val="006A2503"/>
    <w:rsid w:val="006A2E34"/>
    <w:rsid w:val="006A448E"/>
    <w:rsid w:val="006A5AE8"/>
    <w:rsid w:val="006B1076"/>
    <w:rsid w:val="006B4269"/>
    <w:rsid w:val="006B51BF"/>
    <w:rsid w:val="006B67EA"/>
    <w:rsid w:val="006C1365"/>
    <w:rsid w:val="006C2B79"/>
    <w:rsid w:val="006C39B7"/>
    <w:rsid w:val="006C7110"/>
    <w:rsid w:val="006C7631"/>
    <w:rsid w:val="006D0ECA"/>
    <w:rsid w:val="006D1034"/>
    <w:rsid w:val="006D3F6C"/>
    <w:rsid w:val="006D4C4C"/>
    <w:rsid w:val="006D574E"/>
    <w:rsid w:val="006D584F"/>
    <w:rsid w:val="006E0103"/>
    <w:rsid w:val="006E4C34"/>
    <w:rsid w:val="006E5D23"/>
    <w:rsid w:val="006E5DD6"/>
    <w:rsid w:val="006F333D"/>
    <w:rsid w:val="006F3662"/>
    <w:rsid w:val="006F5BA9"/>
    <w:rsid w:val="006F6735"/>
    <w:rsid w:val="006F6747"/>
    <w:rsid w:val="006F6ADD"/>
    <w:rsid w:val="006F7523"/>
    <w:rsid w:val="006F7A86"/>
    <w:rsid w:val="006F7C8C"/>
    <w:rsid w:val="007008D2"/>
    <w:rsid w:val="00701B7A"/>
    <w:rsid w:val="00704DD7"/>
    <w:rsid w:val="0070680F"/>
    <w:rsid w:val="00707946"/>
    <w:rsid w:val="00707A23"/>
    <w:rsid w:val="007103DE"/>
    <w:rsid w:val="00711277"/>
    <w:rsid w:val="00711C13"/>
    <w:rsid w:val="007127D3"/>
    <w:rsid w:val="00712C30"/>
    <w:rsid w:val="007134B7"/>
    <w:rsid w:val="00713E6B"/>
    <w:rsid w:val="00717B0B"/>
    <w:rsid w:val="00717F4B"/>
    <w:rsid w:val="00721DAF"/>
    <w:rsid w:val="00723CAD"/>
    <w:rsid w:val="00731FDF"/>
    <w:rsid w:val="00732B29"/>
    <w:rsid w:val="00734765"/>
    <w:rsid w:val="00734987"/>
    <w:rsid w:val="00735F63"/>
    <w:rsid w:val="007412E2"/>
    <w:rsid w:val="0074371E"/>
    <w:rsid w:val="0074689C"/>
    <w:rsid w:val="00746C7B"/>
    <w:rsid w:val="0075224C"/>
    <w:rsid w:val="00752F50"/>
    <w:rsid w:val="0075351B"/>
    <w:rsid w:val="00756305"/>
    <w:rsid w:val="00757314"/>
    <w:rsid w:val="00757E4F"/>
    <w:rsid w:val="0076064E"/>
    <w:rsid w:val="0076108C"/>
    <w:rsid w:val="007612BE"/>
    <w:rsid w:val="00763E3F"/>
    <w:rsid w:val="00764DF8"/>
    <w:rsid w:val="007653AE"/>
    <w:rsid w:val="00765C90"/>
    <w:rsid w:val="00766158"/>
    <w:rsid w:val="00767DD7"/>
    <w:rsid w:val="007702C6"/>
    <w:rsid w:val="007707B1"/>
    <w:rsid w:val="00770E64"/>
    <w:rsid w:val="00772A43"/>
    <w:rsid w:val="007743B3"/>
    <w:rsid w:val="0077461C"/>
    <w:rsid w:val="00784152"/>
    <w:rsid w:val="00784D35"/>
    <w:rsid w:val="00785B5E"/>
    <w:rsid w:val="00787772"/>
    <w:rsid w:val="00787B2C"/>
    <w:rsid w:val="00787F45"/>
    <w:rsid w:val="00790813"/>
    <w:rsid w:val="00790AB2"/>
    <w:rsid w:val="00791CEF"/>
    <w:rsid w:val="00791FAE"/>
    <w:rsid w:val="007932B8"/>
    <w:rsid w:val="0079342C"/>
    <w:rsid w:val="00793AAD"/>
    <w:rsid w:val="007947CB"/>
    <w:rsid w:val="007976EF"/>
    <w:rsid w:val="007A0813"/>
    <w:rsid w:val="007A1732"/>
    <w:rsid w:val="007A1D03"/>
    <w:rsid w:val="007A24E1"/>
    <w:rsid w:val="007A34D1"/>
    <w:rsid w:val="007A36CF"/>
    <w:rsid w:val="007A3E76"/>
    <w:rsid w:val="007A4DF0"/>
    <w:rsid w:val="007A6DB7"/>
    <w:rsid w:val="007A7F17"/>
    <w:rsid w:val="007B1210"/>
    <w:rsid w:val="007B2A4B"/>
    <w:rsid w:val="007B33BF"/>
    <w:rsid w:val="007B3419"/>
    <w:rsid w:val="007B4B44"/>
    <w:rsid w:val="007B669D"/>
    <w:rsid w:val="007B6947"/>
    <w:rsid w:val="007B6C30"/>
    <w:rsid w:val="007C33D2"/>
    <w:rsid w:val="007C39AE"/>
    <w:rsid w:val="007C415D"/>
    <w:rsid w:val="007C493D"/>
    <w:rsid w:val="007D53B9"/>
    <w:rsid w:val="007D5BC5"/>
    <w:rsid w:val="007D67B2"/>
    <w:rsid w:val="007D6EB3"/>
    <w:rsid w:val="007D6F92"/>
    <w:rsid w:val="007D73F8"/>
    <w:rsid w:val="007E036C"/>
    <w:rsid w:val="007E093F"/>
    <w:rsid w:val="007E3651"/>
    <w:rsid w:val="007E3AA8"/>
    <w:rsid w:val="007E477D"/>
    <w:rsid w:val="007E494E"/>
    <w:rsid w:val="007E553D"/>
    <w:rsid w:val="007E63B5"/>
    <w:rsid w:val="007F19B3"/>
    <w:rsid w:val="007F210F"/>
    <w:rsid w:val="007F24AA"/>
    <w:rsid w:val="007F3F31"/>
    <w:rsid w:val="007F4BD1"/>
    <w:rsid w:val="007F7BA9"/>
    <w:rsid w:val="008002E9"/>
    <w:rsid w:val="008032B6"/>
    <w:rsid w:val="008038C0"/>
    <w:rsid w:val="00803F22"/>
    <w:rsid w:val="008050DC"/>
    <w:rsid w:val="008114FD"/>
    <w:rsid w:val="00812362"/>
    <w:rsid w:val="00814BD1"/>
    <w:rsid w:val="008156CE"/>
    <w:rsid w:val="00817111"/>
    <w:rsid w:val="00817630"/>
    <w:rsid w:val="00822194"/>
    <w:rsid w:val="00823751"/>
    <w:rsid w:val="00824D2B"/>
    <w:rsid w:val="008266CB"/>
    <w:rsid w:val="00827AB1"/>
    <w:rsid w:val="008306FA"/>
    <w:rsid w:val="0083104C"/>
    <w:rsid w:val="00831581"/>
    <w:rsid w:val="0083365F"/>
    <w:rsid w:val="0083373A"/>
    <w:rsid w:val="00833AD0"/>
    <w:rsid w:val="00834434"/>
    <w:rsid w:val="00836889"/>
    <w:rsid w:val="00836F7B"/>
    <w:rsid w:val="00840792"/>
    <w:rsid w:val="00843D05"/>
    <w:rsid w:val="00845737"/>
    <w:rsid w:val="008466AE"/>
    <w:rsid w:val="00846F69"/>
    <w:rsid w:val="008507DE"/>
    <w:rsid w:val="008514E5"/>
    <w:rsid w:val="00852128"/>
    <w:rsid w:val="008525FC"/>
    <w:rsid w:val="0085298B"/>
    <w:rsid w:val="00852EE2"/>
    <w:rsid w:val="00861EED"/>
    <w:rsid w:val="008635C2"/>
    <w:rsid w:val="00867CD5"/>
    <w:rsid w:val="008725AE"/>
    <w:rsid w:val="00873A38"/>
    <w:rsid w:val="00874118"/>
    <w:rsid w:val="0087467B"/>
    <w:rsid w:val="0087573D"/>
    <w:rsid w:val="00875766"/>
    <w:rsid w:val="008801EF"/>
    <w:rsid w:val="00880CDD"/>
    <w:rsid w:val="00882371"/>
    <w:rsid w:val="0088242E"/>
    <w:rsid w:val="008847A9"/>
    <w:rsid w:val="008854A5"/>
    <w:rsid w:val="008856C7"/>
    <w:rsid w:val="00886432"/>
    <w:rsid w:val="0088789A"/>
    <w:rsid w:val="00887B5F"/>
    <w:rsid w:val="00891121"/>
    <w:rsid w:val="00891179"/>
    <w:rsid w:val="00891189"/>
    <w:rsid w:val="008912D6"/>
    <w:rsid w:val="00891A25"/>
    <w:rsid w:val="00891EE3"/>
    <w:rsid w:val="008923C4"/>
    <w:rsid w:val="00892D30"/>
    <w:rsid w:val="008933B2"/>
    <w:rsid w:val="008935E2"/>
    <w:rsid w:val="008940A5"/>
    <w:rsid w:val="0089440F"/>
    <w:rsid w:val="00896D0A"/>
    <w:rsid w:val="00897A69"/>
    <w:rsid w:val="00897DBF"/>
    <w:rsid w:val="008A11C4"/>
    <w:rsid w:val="008A2975"/>
    <w:rsid w:val="008A33BB"/>
    <w:rsid w:val="008A36E0"/>
    <w:rsid w:val="008A439F"/>
    <w:rsid w:val="008A6D2E"/>
    <w:rsid w:val="008B0B2E"/>
    <w:rsid w:val="008B0FEB"/>
    <w:rsid w:val="008B29AD"/>
    <w:rsid w:val="008B3E2D"/>
    <w:rsid w:val="008B3E39"/>
    <w:rsid w:val="008B4737"/>
    <w:rsid w:val="008B551D"/>
    <w:rsid w:val="008B6C68"/>
    <w:rsid w:val="008C0614"/>
    <w:rsid w:val="008C06F9"/>
    <w:rsid w:val="008C0B86"/>
    <w:rsid w:val="008C28D0"/>
    <w:rsid w:val="008C53B8"/>
    <w:rsid w:val="008C5B03"/>
    <w:rsid w:val="008C5B8F"/>
    <w:rsid w:val="008C7687"/>
    <w:rsid w:val="008C7787"/>
    <w:rsid w:val="008C7BE4"/>
    <w:rsid w:val="008C7FB7"/>
    <w:rsid w:val="008D245D"/>
    <w:rsid w:val="008D2D82"/>
    <w:rsid w:val="008D40E5"/>
    <w:rsid w:val="008D47F1"/>
    <w:rsid w:val="008D641F"/>
    <w:rsid w:val="008E1F05"/>
    <w:rsid w:val="008E4346"/>
    <w:rsid w:val="008E5A14"/>
    <w:rsid w:val="008E67B4"/>
    <w:rsid w:val="008E7731"/>
    <w:rsid w:val="008F14CE"/>
    <w:rsid w:val="008F4600"/>
    <w:rsid w:val="008F4F49"/>
    <w:rsid w:val="008F56CF"/>
    <w:rsid w:val="008F59DA"/>
    <w:rsid w:val="008F6F33"/>
    <w:rsid w:val="0090099C"/>
    <w:rsid w:val="00901BFF"/>
    <w:rsid w:val="009037C2"/>
    <w:rsid w:val="00903C26"/>
    <w:rsid w:val="00907AEE"/>
    <w:rsid w:val="00914848"/>
    <w:rsid w:val="0092045F"/>
    <w:rsid w:val="00922C4E"/>
    <w:rsid w:val="0092329A"/>
    <w:rsid w:val="00924C66"/>
    <w:rsid w:val="00925741"/>
    <w:rsid w:val="0092579B"/>
    <w:rsid w:val="00926EF6"/>
    <w:rsid w:val="009304FF"/>
    <w:rsid w:val="00931964"/>
    <w:rsid w:val="00934074"/>
    <w:rsid w:val="00934C38"/>
    <w:rsid w:val="00935743"/>
    <w:rsid w:val="009370EE"/>
    <w:rsid w:val="00937222"/>
    <w:rsid w:val="009379F7"/>
    <w:rsid w:val="00937BEF"/>
    <w:rsid w:val="009404D8"/>
    <w:rsid w:val="00941F48"/>
    <w:rsid w:val="009439CB"/>
    <w:rsid w:val="00946C3E"/>
    <w:rsid w:val="0095031E"/>
    <w:rsid w:val="009505F7"/>
    <w:rsid w:val="009512C5"/>
    <w:rsid w:val="009522E2"/>
    <w:rsid w:val="00952C7C"/>
    <w:rsid w:val="00953C3A"/>
    <w:rsid w:val="009546B5"/>
    <w:rsid w:val="00956EEB"/>
    <w:rsid w:val="00957337"/>
    <w:rsid w:val="0096010F"/>
    <w:rsid w:val="00960B9D"/>
    <w:rsid w:val="00961A75"/>
    <w:rsid w:val="009634B3"/>
    <w:rsid w:val="009642E6"/>
    <w:rsid w:val="0096589C"/>
    <w:rsid w:val="00966870"/>
    <w:rsid w:val="00966D01"/>
    <w:rsid w:val="00967A15"/>
    <w:rsid w:val="0097097B"/>
    <w:rsid w:val="009728CD"/>
    <w:rsid w:val="009734CB"/>
    <w:rsid w:val="009747C1"/>
    <w:rsid w:val="00974869"/>
    <w:rsid w:val="009749E2"/>
    <w:rsid w:val="00975718"/>
    <w:rsid w:val="00977EF5"/>
    <w:rsid w:val="009801B9"/>
    <w:rsid w:val="0098303B"/>
    <w:rsid w:val="009834B3"/>
    <w:rsid w:val="00983699"/>
    <w:rsid w:val="00987565"/>
    <w:rsid w:val="0098781D"/>
    <w:rsid w:val="00990237"/>
    <w:rsid w:val="009909E0"/>
    <w:rsid w:val="009918AA"/>
    <w:rsid w:val="00992591"/>
    <w:rsid w:val="00993DB4"/>
    <w:rsid w:val="00993E7F"/>
    <w:rsid w:val="009941C5"/>
    <w:rsid w:val="0099613C"/>
    <w:rsid w:val="009971B8"/>
    <w:rsid w:val="00997508"/>
    <w:rsid w:val="009976B6"/>
    <w:rsid w:val="009A19BC"/>
    <w:rsid w:val="009A3AB4"/>
    <w:rsid w:val="009A3D90"/>
    <w:rsid w:val="009A62E7"/>
    <w:rsid w:val="009A79FE"/>
    <w:rsid w:val="009B1C47"/>
    <w:rsid w:val="009B30F4"/>
    <w:rsid w:val="009B3B78"/>
    <w:rsid w:val="009B3DFD"/>
    <w:rsid w:val="009B3EBF"/>
    <w:rsid w:val="009B4549"/>
    <w:rsid w:val="009B4AF5"/>
    <w:rsid w:val="009B4D17"/>
    <w:rsid w:val="009B5906"/>
    <w:rsid w:val="009C0BD2"/>
    <w:rsid w:val="009C138B"/>
    <w:rsid w:val="009C1FFA"/>
    <w:rsid w:val="009C411B"/>
    <w:rsid w:val="009C4733"/>
    <w:rsid w:val="009C6785"/>
    <w:rsid w:val="009D19E7"/>
    <w:rsid w:val="009D225F"/>
    <w:rsid w:val="009D3F24"/>
    <w:rsid w:val="009E062B"/>
    <w:rsid w:val="009E0A6F"/>
    <w:rsid w:val="009E34A5"/>
    <w:rsid w:val="009E3880"/>
    <w:rsid w:val="009E5352"/>
    <w:rsid w:val="009E54BB"/>
    <w:rsid w:val="009E7F87"/>
    <w:rsid w:val="009F2162"/>
    <w:rsid w:val="009F25EC"/>
    <w:rsid w:val="009F28DB"/>
    <w:rsid w:val="009F30A4"/>
    <w:rsid w:val="009F3D93"/>
    <w:rsid w:val="009F44EB"/>
    <w:rsid w:val="009F6F9E"/>
    <w:rsid w:val="009F71F1"/>
    <w:rsid w:val="00A00DD4"/>
    <w:rsid w:val="00A0146C"/>
    <w:rsid w:val="00A06252"/>
    <w:rsid w:val="00A063F9"/>
    <w:rsid w:val="00A10C98"/>
    <w:rsid w:val="00A125E9"/>
    <w:rsid w:val="00A130A7"/>
    <w:rsid w:val="00A15FED"/>
    <w:rsid w:val="00A204E7"/>
    <w:rsid w:val="00A20AB8"/>
    <w:rsid w:val="00A24B08"/>
    <w:rsid w:val="00A24E06"/>
    <w:rsid w:val="00A25A87"/>
    <w:rsid w:val="00A26A1C"/>
    <w:rsid w:val="00A27006"/>
    <w:rsid w:val="00A30E50"/>
    <w:rsid w:val="00A320BF"/>
    <w:rsid w:val="00A32C64"/>
    <w:rsid w:val="00A33618"/>
    <w:rsid w:val="00A33D9A"/>
    <w:rsid w:val="00A34ACE"/>
    <w:rsid w:val="00A34D4C"/>
    <w:rsid w:val="00A36065"/>
    <w:rsid w:val="00A37481"/>
    <w:rsid w:val="00A37E33"/>
    <w:rsid w:val="00A37FB9"/>
    <w:rsid w:val="00A41529"/>
    <w:rsid w:val="00A425F9"/>
    <w:rsid w:val="00A443B5"/>
    <w:rsid w:val="00A443C4"/>
    <w:rsid w:val="00A4499D"/>
    <w:rsid w:val="00A46A54"/>
    <w:rsid w:val="00A5338D"/>
    <w:rsid w:val="00A5460C"/>
    <w:rsid w:val="00A54ED3"/>
    <w:rsid w:val="00A555B8"/>
    <w:rsid w:val="00A56472"/>
    <w:rsid w:val="00A56B7D"/>
    <w:rsid w:val="00A579D6"/>
    <w:rsid w:val="00A60AB6"/>
    <w:rsid w:val="00A6128D"/>
    <w:rsid w:val="00A61C78"/>
    <w:rsid w:val="00A6314D"/>
    <w:rsid w:val="00A64A5C"/>
    <w:rsid w:val="00A722F0"/>
    <w:rsid w:val="00A7291C"/>
    <w:rsid w:val="00A74283"/>
    <w:rsid w:val="00A74DCF"/>
    <w:rsid w:val="00A74EC0"/>
    <w:rsid w:val="00A7554F"/>
    <w:rsid w:val="00A7577F"/>
    <w:rsid w:val="00A7624F"/>
    <w:rsid w:val="00A77B4E"/>
    <w:rsid w:val="00A805E9"/>
    <w:rsid w:val="00A81787"/>
    <w:rsid w:val="00A81CC8"/>
    <w:rsid w:val="00A8251C"/>
    <w:rsid w:val="00A82DD9"/>
    <w:rsid w:val="00A8341F"/>
    <w:rsid w:val="00A847E3"/>
    <w:rsid w:val="00A84B8E"/>
    <w:rsid w:val="00A903A1"/>
    <w:rsid w:val="00A91E01"/>
    <w:rsid w:val="00A9315E"/>
    <w:rsid w:val="00A93313"/>
    <w:rsid w:val="00A9494C"/>
    <w:rsid w:val="00A96CA5"/>
    <w:rsid w:val="00AA0C09"/>
    <w:rsid w:val="00AA1CC5"/>
    <w:rsid w:val="00AA1FEB"/>
    <w:rsid w:val="00AA20C3"/>
    <w:rsid w:val="00AA3933"/>
    <w:rsid w:val="00AA40A0"/>
    <w:rsid w:val="00AA4612"/>
    <w:rsid w:val="00AA5E36"/>
    <w:rsid w:val="00AA5E59"/>
    <w:rsid w:val="00AB5CFB"/>
    <w:rsid w:val="00AB5EF6"/>
    <w:rsid w:val="00AB6205"/>
    <w:rsid w:val="00AC0840"/>
    <w:rsid w:val="00AC1362"/>
    <w:rsid w:val="00AC1BAA"/>
    <w:rsid w:val="00AC2791"/>
    <w:rsid w:val="00AC6FD5"/>
    <w:rsid w:val="00AC7156"/>
    <w:rsid w:val="00AD0191"/>
    <w:rsid w:val="00AD0776"/>
    <w:rsid w:val="00AD5EB8"/>
    <w:rsid w:val="00AD6B50"/>
    <w:rsid w:val="00AD7A34"/>
    <w:rsid w:val="00AE040E"/>
    <w:rsid w:val="00AE07F5"/>
    <w:rsid w:val="00AE163E"/>
    <w:rsid w:val="00AE20B5"/>
    <w:rsid w:val="00AE45A2"/>
    <w:rsid w:val="00AE465E"/>
    <w:rsid w:val="00AE49CB"/>
    <w:rsid w:val="00AE7A2E"/>
    <w:rsid w:val="00AF0619"/>
    <w:rsid w:val="00AF0757"/>
    <w:rsid w:val="00AF0BAF"/>
    <w:rsid w:val="00AF2623"/>
    <w:rsid w:val="00AF2B0A"/>
    <w:rsid w:val="00AF2F00"/>
    <w:rsid w:val="00AF2F8C"/>
    <w:rsid w:val="00AF3899"/>
    <w:rsid w:val="00AF53A9"/>
    <w:rsid w:val="00AF5558"/>
    <w:rsid w:val="00AF5D2D"/>
    <w:rsid w:val="00AF5DF9"/>
    <w:rsid w:val="00AF77D9"/>
    <w:rsid w:val="00AF7B37"/>
    <w:rsid w:val="00B00D2F"/>
    <w:rsid w:val="00B00FFD"/>
    <w:rsid w:val="00B02030"/>
    <w:rsid w:val="00B030D1"/>
    <w:rsid w:val="00B04347"/>
    <w:rsid w:val="00B0512C"/>
    <w:rsid w:val="00B0555D"/>
    <w:rsid w:val="00B05B74"/>
    <w:rsid w:val="00B067E6"/>
    <w:rsid w:val="00B0692F"/>
    <w:rsid w:val="00B11649"/>
    <w:rsid w:val="00B13F46"/>
    <w:rsid w:val="00B14D09"/>
    <w:rsid w:val="00B164E3"/>
    <w:rsid w:val="00B170CB"/>
    <w:rsid w:val="00B21867"/>
    <w:rsid w:val="00B2200E"/>
    <w:rsid w:val="00B22DB0"/>
    <w:rsid w:val="00B248B6"/>
    <w:rsid w:val="00B24EA0"/>
    <w:rsid w:val="00B25E05"/>
    <w:rsid w:val="00B26B39"/>
    <w:rsid w:val="00B279AD"/>
    <w:rsid w:val="00B300E0"/>
    <w:rsid w:val="00B33EDF"/>
    <w:rsid w:val="00B34BA6"/>
    <w:rsid w:val="00B35092"/>
    <w:rsid w:val="00B35BD2"/>
    <w:rsid w:val="00B35E76"/>
    <w:rsid w:val="00B35F52"/>
    <w:rsid w:val="00B37E0C"/>
    <w:rsid w:val="00B4175C"/>
    <w:rsid w:val="00B41C19"/>
    <w:rsid w:val="00B41C93"/>
    <w:rsid w:val="00B41EFB"/>
    <w:rsid w:val="00B42021"/>
    <w:rsid w:val="00B428A9"/>
    <w:rsid w:val="00B42B4E"/>
    <w:rsid w:val="00B47983"/>
    <w:rsid w:val="00B47BE4"/>
    <w:rsid w:val="00B47C69"/>
    <w:rsid w:val="00B5067B"/>
    <w:rsid w:val="00B51703"/>
    <w:rsid w:val="00B51A1B"/>
    <w:rsid w:val="00B5297A"/>
    <w:rsid w:val="00B56F15"/>
    <w:rsid w:val="00B57858"/>
    <w:rsid w:val="00B57B71"/>
    <w:rsid w:val="00B60C06"/>
    <w:rsid w:val="00B61BA0"/>
    <w:rsid w:val="00B6224F"/>
    <w:rsid w:val="00B636FE"/>
    <w:rsid w:val="00B64D62"/>
    <w:rsid w:val="00B64F36"/>
    <w:rsid w:val="00B7171C"/>
    <w:rsid w:val="00B725BF"/>
    <w:rsid w:val="00B76AB0"/>
    <w:rsid w:val="00B80F1C"/>
    <w:rsid w:val="00B833ED"/>
    <w:rsid w:val="00B84DB2"/>
    <w:rsid w:val="00B85AD1"/>
    <w:rsid w:val="00B90CFD"/>
    <w:rsid w:val="00B91E98"/>
    <w:rsid w:val="00B92B9D"/>
    <w:rsid w:val="00B9374D"/>
    <w:rsid w:val="00B942DE"/>
    <w:rsid w:val="00B94336"/>
    <w:rsid w:val="00B94D35"/>
    <w:rsid w:val="00B9658C"/>
    <w:rsid w:val="00B96BA7"/>
    <w:rsid w:val="00B97052"/>
    <w:rsid w:val="00B97C10"/>
    <w:rsid w:val="00BA0379"/>
    <w:rsid w:val="00BA0B9B"/>
    <w:rsid w:val="00BA3A88"/>
    <w:rsid w:val="00BA3BE0"/>
    <w:rsid w:val="00BA4F9D"/>
    <w:rsid w:val="00BA57F1"/>
    <w:rsid w:val="00BA5A50"/>
    <w:rsid w:val="00BB0030"/>
    <w:rsid w:val="00BB0B7A"/>
    <w:rsid w:val="00BB380A"/>
    <w:rsid w:val="00BB5304"/>
    <w:rsid w:val="00BB6300"/>
    <w:rsid w:val="00BB75A9"/>
    <w:rsid w:val="00BC0EAC"/>
    <w:rsid w:val="00BC0F17"/>
    <w:rsid w:val="00BC25F1"/>
    <w:rsid w:val="00BC2DA9"/>
    <w:rsid w:val="00BC32CB"/>
    <w:rsid w:val="00BC3720"/>
    <w:rsid w:val="00BC6188"/>
    <w:rsid w:val="00BD01C2"/>
    <w:rsid w:val="00BD0742"/>
    <w:rsid w:val="00BD0CA2"/>
    <w:rsid w:val="00BD1530"/>
    <w:rsid w:val="00BD2162"/>
    <w:rsid w:val="00BD282B"/>
    <w:rsid w:val="00BD3123"/>
    <w:rsid w:val="00BD4D45"/>
    <w:rsid w:val="00BD6387"/>
    <w:rsid w:val="00BD6B89"/>
    <w:rsid w:val="00BD73DA"/>
    <w:rsid w:val="00BD76AD"/>
    <w:rsid w:val="00BE0065"/>
    <w:rsid w:val="00BE01DD"/>
    <w:rsid w:val="00BE1B48"/>
    <w:rsid w:val="00BE2A62"/>
    <w:rsid w:val="00BE32E5"/>
    <w:rsid w:val="00BE788B"/>
    <w:rsid w:val="00BE7CB7"/>
    <w:rsid w:val="00BF054A"/>
    <w:rsid w:val="00BF0B40"/>
    <w:rsid w:val="00BF0D00"/>
    <w:rsid w:val="00BF22B4"/>
    <w:rsid w:val="00BF37A0"/>
    <w:rsid w:val="00BF5356"/>
    <w:rsid w:val="00BF558F"/>
    <w:rsid w:val="00BF6FE2"/>
    <w:rsid w:val="00BF7506"/>
    <w:rsid w:val="00C073C5"/>
    <w:rsid w:val="00C12E97"/>
    <w:rsid w:val="00C13178"/>
    <w:rsid w:val="00C15B3F"/>
    <w:rsid w:val="00C15FDC"/>
    <w:rsid w:val="00C16463"/>
    <w:rsid w:val="00C165BE"/>
    <w:rsid w:val="00C21E6D"/>
    <w:rsid w:val="00C223B2"/>
    <w:rsid w:val="00C22FD4"/>
    <w:rsid w:val="00C2443D"/>
    <w:rsid w:val="00C257A7"/>
    <w:rsid w:val="00C27CE3"/>
    <w:rsid w:val="00C3123E"/>
    <w:rsid w:val="00C33995"/>
    <w:rsid w:val="00C33D10"/>
    <w:rsid w:val="00C348F6"/>
    <w:rsid w:val="00C349E2"/>
    <w:rsid w:val="00C352E5"/>
    <w:rsid w:val="00C35BDE"/>
    <w:rsid w:val="00C3649B"/>
    <w:rsid w:val="00C42FE8"/>
    <w:rsid w:val="00C4414F"/>
    <w:rsid w:val="00C442B5"/>
    <w:rsid w:val="00C4696B"/>
    <w:rsid w:val="00C47779"/>
    <w:rsid w:val="00C5148A"/>
    <w:rsid w:val="00C51C08"/>
    <w:rsid w:val="00C529B2"/>
    <w:rsid w:val="00C611E6"/>
    <w:rsid w:val="00C61771"/>
    <w:rsid w:val="00C630F9"/>
    <w:rsid w:val="00C6359B"/>
    <w:rsid w:val="00C64A40"/>
    <w:rsid w:val="00C700AE"/>
    <w:rsid w:val="00C74A74"/>
    <w:rsid w:val="00C75421"/>
    <w:rsid w:val="00C75FB9"/>
    <w:rsid w:val="00C763BC"/>
    <w:rsid w:val="00C8133E"/>
    <w:rsid w:val="00C83567"/>
    <w:rsid w:val="00C862B3"/>
    <w:rsid w:val="00C90B39"/>
    <w:rsid w:val="00C910C7"/>
    <w:rsid w:val="00C920EB"/>
    <w:rsid w:val="00C944EC"/>
    <w:rsid w:val="00C94798"/>
    <w:rsid w:val="00C94A9C"/>
    <w:rsid w:val="00C95FB6"/>
    <w:rsid w:val="00C9665B"/>
    <w:rsid w:val="00C96B78"/>
    <w:rsid w:val="00CA2E52"/>
    <w:rsid w:val="00CA37B3"/>
    <w:rsid w:val="00CA460D"/>
    <w:rsid w:val="00CA4CF9"/>
    <w:rsid w:val="00CA518B"/>
    <w:rsid w:val="00CA5C8C"/>
    <w:rsid w:val="00CA64B1"/>
    <w:rsid w:val="00CA7FAC"/>
    <w:rsid w:val="00CB08C5"/>
    <w:rsid w:val="00CB2C22"/>
    <w:rsid w:val="00CB5528"/>
    <w:rsid w:val="00CB62B7"/>
    <w:rsid w:val="00CB795F"/>
    <w:rsid w:val="00CC09AC"/>
    <w:rsid w:val="00CC1E4C"/>
    <w:rsid w:val="00CC3C45"/>
    <w:rsid w:val="00CC5CE4"/>
    <w:rsid w:val="00CC7AB4"/>
    <w:rsid w:val="00CD2A27"/>
    <w:rsid w:val="00CD2F8A"/>
    <w:rsid w:val="00CD3083"/>
    <w:rsid w:val="00CD31E4"/>
    <w:rsid w:val="00CD48D3"/>
    <w:rsid w:val="00CD5AAF"/>
    <w:rsid w:val="00CE07BB"/>
    <w:rsid w:val="00CE1EF8"/>
    <w:rsid w:val="00CE360F"/>
    <w:rsid w:val="00CE3D70"/>
    <w:rsid w:val="00CE6159"/>
    <w:rsid w:val="00CE788D"/>
    <w:rsid w:val="00CF06CA"/>
    <w:rsid w:val="00CF192E"/>
    <w:rsid w:val="00CF2637"/>
    <w:rsid w:val="00CF33A8"/>
    <w:rsid w:val="00CF5AD0"/>
    <w:rsid w:val="00D0185B"/>
    <w:rsid w:val="00D02025"/>
    <w:rsid w:val="00D0284F"/>
    <w:rsid w:val="00D036E9"/>
    <w:rsid w:val="00D0742A"/>
    <w:rsid w:val="00D0765E"/>
    <w:rsid w:val="00D102CA"/>
    <w:rsid w:val="00D13F49"/>
    <w:rsid w:val="00D1430D"/>
    <w:rsid w:val="00D14F27"/>
    <w:rsid w:val="00D15898"/>
    <w:rsid w:val="00D164E6"/>
    <w:rsid w:val="00D20058"/>
    <w:rsid w:val="00D208C3"/>
    <w:rsid w:val="00D20A49"/>
    <w:rsid w:val="00D216B6"/>
    <w:rsid w:val="00D222B2"/>
    <w:rsid w:val="00D242D2"/>
    <w:rsid w:val="00D2486F"/>
    <w:rsid w:val="00D262E6"/>
    <w:rsid w:val="00D26A6B"/>
    <w:rsid w:val="00D277AC"/>
    <w:rsid w:val="00D30503"/>
    <w:rsid w:val="00D3059F"/>
    <w:rsid w:val="00D31C49"/>
    <w:rsid w:val="00D33A20"/>
    <w:rsid w:val="00D33AD3"/>
    <w:rsid w:val="00D37861"/>
    <w:rsid w:val="00D4138F"/>
    <w:rsid w:val="00D41820"/>
    <w:rsid w:val="00D46957"/>
    <w:rsid w:val="00D4786A"/>
    <w:rsid w:val="00D5043E"/>
    <w:rsid w:val="00D5189F"/>
    <w:rsid w:val="00D51C67"/>
    <w:rsid w:val="00D52DA4"/>
    <w:rsid w:val="00D53878"/>
    <w:rsid w:val="00D54787"/>
    <w:rsid w:val="00D54E63"/>
    <w:rsid w:val="00D607C9"/>
    <w:rsid w:val="00D64387"/>
    <w:rsid w:val="00D662AF"/>
    <w:rsid w:val="00D66712"/>
    <w:rsid w:val="00D6769B"/>
    <w:rsid w:val="00D67A24"/>
    <w:rsid w:val="00D67BDA"/>
    <w:rsid w:val="00D67CB6"/>
    <w:rsid w:val="00D67CFB"/>
    <w:rsid w:val="00D721C8"/>
    <w:rsid w:val="00D745CE"/>
    <w:rsid w:val="00D75A90"/>
    <w:rsid w:val="00D76921"/>
    <w:rsid w:val="00D811E2"/>
    <w:rsid w:val="00D81B16"/>
    <w:rsid w:val="00D81CB8"/>
    <w:rsid w:val="00D821B3"/>
    <w:rsid w:val="00D82373"/>
    <w:rsid w:val="00D82643"/>
    <w:rsid w:val="00D8268C"/>
    <w:rsid w:val="00D83D58"/>
    <w:rsid w:val="00D859C2"/>
    <w:rsid w:val="00D85AE5"/>
    <w:rsid w:val="00D86707"/>
    <w:rsid w:val="00D8760E"/>
    <w:rsid w:val="00D87909"/>
    <w:rsid w:val="00D90388"/>
    <w:rsid w:val="00D90D34"/>
    <w:rsid w:val="00D90FBE"/>
    <w:rsid w:val="00D91275"/>
    <w:rsid w:val="00D92918"/>
    <w:rsid w:val="00D93D36"/>
    <w:rsid w:val="00D96D32"/>
    <w:rsid w:val="00DA044E"/>
    <w:rsid w:val="00DA0B89"/>
    <w:rsid w:val="00DA0C84"/>
    <w:rsid w:val="00DA37FA"/>
    <w:rsid w:val="00DA4E76"/>
    <w:rsid w:val="00DA5767"/>
    <w:rsid w:val="00DA58C0"/>
    <w:rsid w:val="00DA64B7"/>
    <w:rsid w:val="00DA76B9"/>
    <w:rsid w:val="00DA7EB3"/>
    <w:rsid w:val="00DB0B45"/>
    <w:rsid w:val="00DB13C8"/>
    <w:rsid w:val="00DB1E04"/>
    <w:rsid w:val="00DB24F1"/>
    <w:rsid w:val="00DB2BAF"/>
    <w:rsid w:val="00DB2CBA"/>
    <w:rsid w:val="00DB3824"/>
    <w:rsid w:val="00DB3AA2"/>
    <w:rsid w:val="00DC1B81"/>
    <w:rsid w:val="00DC2E89"/>
    <w:rsid w:val="00DC38A9"/>
    <w:rsid w:val="00DC3BE6"/>
    <w:rsid w:val="00DC545D"/>
    <w:rsid w:val="00DC59A5"/>
    <w:rsid w:val="00DC763C"/>
    <w:rsid w:val="00DC77AE"/>
    <w:rsid w:val="00DD180E"/>
    <w:rsid w:val="00DD357E"/>
    <w:rsid w:val="00DD3B7F"/>
    <w:rsid w:val="00DD561B"/>
    <w:rsid w:val="00DD66AF"/>
    <w:rsid w:val="00DD67A9"/>
    <w:rsid w:val="00DE438C"/>
    <w:rsid w:val="00DF0E1A"/>
    <w:rsid w:val="00DF3042"/>
    <w:rsid w:val="00DF3D32"/>
    <w:rsid w:val="00DF4EE0"/>
    <w:rsid w:val="00DF5DF3"/>
    <w:rsid w:val="00DF6BAA"/>
    <w:rsid w:val="00E00285"/>
    <w:rsid w:val="00E01017"/>
    <w:rsid w:val="00E018CA"/>
    <w:rsid w:val="00E033FB"/>
    <w:rsid w:val="00E04AA7"/>
    <w:rsid w:val="00E07DD8"/>
    <w:rsid w:val="00E07F40"/>
    <w:rsid w:val="00E10699"/>
    <w:rsid w:val="00E11011"/>
    <w:rsid w:val="00E13C96"/>
    <w:rsid w:val="00E155E0"/>
    <w:rsid w:val="00E16AD0"/>
    <w:rsid w:val="00E16B04"/>
    <w:rsid w:val="00E20333"/>
    <w:rsid w:val="00E20430"/>
    <w:rsid w:val="00E2049D"/>
    <w:rsid w:val="00E22B1B"/>
    <w:rsid w:val="00E27876"/>
    <w:rsid w:val="00E30291"/>
    <w:rsid w:val="00E30658"/>
    <w:rsid w:val="00E309E3"/>
    <w:rsid w:val="00E317B5"/>
    <w:rsid w:val="00E31EC1"/>
    <w:rsid w:val="00E33821"/>
    <w:rsid w:val="00E350EF"/>
    <w:rsid w:val="00E35E5F"/>
    <w:rsid w:val="00E35EC1"/>
    <w:rsid w:val="00E4269A"/>
    <w:rsid w:val="00E4521D"/>
    <w:rsid w:val="00E460D8"/>
    <w:rsid w:val="00E475EF"/>
    <w:rsid w:val="00E506CE"/>
    <w:rsid w:val="00E53FEC"/>
    <w:rsid w:val="00E61CDD"/>
    <w:rsid w:val="00E66717"/>
    <w:rsid w:val="00E669C2"/>
    <w:rsid w:val="00E67A53"/>
    <w:rsid w:val="00E70957"/>
    <w:rsid w:val="00E70F84"/>
    <w:rsid w:val="00E72AF2"/>
    <w:rsid w:val="00E73BCC"/>
    <w:rsid w:val="00E75460"/>
    <w:rsid w:val="00E75875"/>
    <w:rsid w:val="00E77EC1"/>
    <w:rsid w:val="00E80BE0"/>
    <w:rsid w:val="00E82AD7"/>
    <w:rsid w:val="00E82CA2"/>
    <w:rsid w:val="00E85AD0"/>
    <w:rsid w:val="00E863FB"/>
    <w:rsid w:val="00E9172A"/>
    <w:rsid w:val="00E9314A"/>
    <w:rsid w:val="00E93950"/>
    <w:rsid w:val="00E959B5"/>
    <w:rsid w:val="00E966D7"/>
    <w:rsid w:val="00E97603"/>
    <w:rsid w:val="00EA0694"/>
    <w:rsid w:val="00EA0848"/>
    <w:rsid w:val="00EA1986"/>
    <w:rsid w:val="00EA4738"/>
    <w:rsid w:val="00EA5549"/>
    <w:rsid w:val="00EA67B2"/>
    <w:rsid w:val="00EB227E"/>
    <w:rsid w:val="00EB3284"/>
    <w:rsid w:val="00EB4194"/>
    <w:rsid w:val="00EB4CAF"/>
    <w:rsid w:val="00EB6487"/>
    <w:rsid w:val="00EB690A"/>
    <w:rsid w:val="00EB6E60"/>
    <w:rsid w:val="00EB7249"/>
    <w:rsid w:val="00EC2B5F"/>
    <w:rsid w:val="00EC2EF2"/>
    <w:rsid w:val="00EC46B4"/>
    <w:rsid w:val="00EC6251"/>
    <w:rsid w:val="00EC6B84"/>
    <w:rsid w:val="00ED0D94"/>
    <w:rsid w:val="00ED41EC"/>
    <w:rsid w:val="00ED5310"/>
    <w:rsid w:val="00ED7D3A"/>
    <w:rsid w:val="00EE0241"/>
    <w:rsid w:val="00EE12EA"/>
    <w:rsid w:val="00EE2B83"/>
    <w:rsid w:val="00EE4194"/>
    <w:rsid w:val="00EE4649"/>
    <w:rsid w:val="00EE4FA1"/>
    <w:rsid w:val="00EE538D"/>
    <w:rsid w:val="00EE585F"/>
    <w:rsid w:val="00EE5C05"/>
    <w:rsid w:val="00EE5EA9"/>
    <w:rsid w:val="00EE7707"/>
    <w:rsid w:val="00EE7750"/>
    <w:rsid w:val="00EF0A2E"/>
    <w:rsid w:val="00EF2046"/>
    <w:rsid w:val="00EF3922"/>
    <w:rsid w:val="00EF4AD5"/>
    <w:rsid w:val="00F01ECD"/>
    <w:rsid w:val="00F0380F"/>
    <w:rsid w:val="00F052D5"/>
    <w:rsid w:val="00F073BD"/>
    <w:rsid w:val="00F07B9B"/>
    <w:rsid w:val="00F10320"/>
    <w:rsid w:val="00F10400"/>
    <w:rsid w:val="00F11EC1"/>
    <w:rsid w:val="00F12A7F"/>
    <w:rsid w:val="00F13203"/>
    <w:rsid w:val="00F1449F"/>
    <w:rsid w:val="00F14E66"/>
    <w:rsid w:val="00F151D9"/>
    <w:rsid w:val="00F15352"/>
    <w:rsid w:val="00F172AE"/>
    <w:rsid w:val="00F2204B"/>
    <w:rsid w:val="00F23A09"/>
    <w:rsid w:val="00F26258"/>
    <w:rsid w:val="00F26D48"/>
    <w:rsid w:val="00F30949"/>
    <w:rsid w:val="00F34625"/>
    <w:rsid w:val="00F348D0"/>
    <w:rsid w:val="00F36C82"/>
    <w:rsid w:val="00F373FF"/>
    <w:rsid w:val="00F378B3"/>
    <w:rsid w:val="00F410A7"/>
    <w:rsid w:val="00F4274F"/>
    <w:rsid w:val="00F44076"/>
    <w:rsid w:val="00F5163D"/>
    <w:rsid w:val="00F52E80"/>
    <w:rsid w:val="00F5387D"/>
    <w:rsid w:val="00F5580E"/>
    <w:rsid w:val="00F62B3D"/>
    <w:rsid w:val="00F657AE"/>
    <w:rsid w:val="00F675AC"/>
    <w:rsid w:val="00F7130B"/>
    <w:rsid w:val="00F717EE"/>
    <w:rsid w:val="00F71D1A"/>
    <w:rsid w:val="00F728E5"/>
    <w:rsid w:val="00F73BAB"/>
    <w:rsid w:val="00F74E47"/>
    <w:rsid w:val="00F758CA"/>
    <w:rsid w:val="00F764CD"/>
    <w:rsid w:val="00F82BAA"/>
    <w:rsid w:val="00F83555"/>
    <w:rsid w:val="00F84175"/>
    <w:rsid w:val="00F8491D"/>
    <w:rsid w:val="00F85B08"/>
    <w:rsid w:val="00F85E7B"/>
    <w:rsid w:val="00F91FF8"/>
    <w:rsid w:val="00F93EE8"/>
    <w:rsid w:val="00F95637"/>
    <w:rsid w:val="00F9563B"/>
    <w:rsid w:val="00F96163"/>
    <w:rsid w:val="00FA3E61"/>
    <w:rsid w:val="00FA4357"/>
    <w:rsid w:val="00FA51D3"/>
    <w:rsid w:val="00FA5776"/>
    <w:rsid w:val="00FA6227"/>
    <w:rsid w:val="00FA6A93"/>
    <w:rsid w:val="00FB0D12"/>
    <w:rsid w:val="00FB1F21"/>
    <w:rsid w:val="00FB2CCA"/>
    <w:rsid w:val="00FB4830"/>
    <w:rsid w:val="00FB5371"/>
    <w:rsid w:val="00FB5C3D"/>
    <w:rsid w:val="00FC2AC6"/>
    <w:rsid w:val="00FC2F77"/>
    <w:rsid w:val="00FC31D6"/>
    <w:rsid w:val="00FC3B60"/>
    <w:rsid w:val="00FC4F8A"/>
    <w:rsid w:val="00FC7700"/>
    <w:rsid w:val="00FC78AE"/>
    <w:rsid w:val="00FC7E6E"/>
    <w:rsid w:val="00FD07C1"/>
    <w:rsid w:val="00FD1A2F"/>
    <w:rsid w:val="00FD2837"/>
    <w:rsid w:val="00FD2963"/>
    <w:rsid w:val="00FD3903"/>
    <w:rsid w:val="00FD57A7"/>
    <w:rsid w:val="00FD7D2E"/>
    <w:rsid w:val="00FE1E4D"/>
    <w:rsid w:val="00FE291A"/>
    <w:rsid w:val="00FE3FAF"/>
    <w:rsid w:val="00FE5D77"/>
    <w:rsid w:val="00FE63FA"/>
    <w:rsid w:val="00FE7628"/>
    <w:rsid w:val="00FF16A7"/>
    <w:rsid w:val="00FF27A3"/>
    <w:rsid w:val="00FF2F46"/>
    <w:rsid w:val="00FF369C"/>
    <w:rsid w:val="00FF3E26"/>
    <w:rsid w:val="00FF50CB"/>
    <w:rsid w:val="00FF5226"/>
    <w:rsid w:val="00FF5884"/>
    <w:rsid w:val="00FF60C7"/>
    <w:rsid w:val="00FF7158"/>
    <w:rsid w:val="00FF75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84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F558F"/>
    <w:pPr>
      <w:ind w:left="1080"/>
    </w:pPr>
    <w:rPr>
      <w:rFonts w:ascii="Arial" w:hAnsi="Arial"/>
      <w:spacing w:val="-5"/>
    </w:rPr>
  </w:style>
  <w:style w:type="paragraph" w:styleId="berschrift1">
    <w:name w:val="heading 1"/>
    <w:basedOn w:val="Standard"/>
    <w:next w:val="Standard"/>
    <w:qFormat/>
    <w:pPr>
      <w:keepNext/>
      <w:spacing w:line="360" w:lineRule="auto"/>
      <w:ind w:left="0"/>
      <w:jc w:val="both"/>
      <w:outlineLvl w:val="0"/>
    </w:pPr>
    <w:rPr>
      <w:rFonts w:cs="Arial"/>
      <w:b/>
      <w:bCs/>
      <w:spacing w:val="-6"/>
    </w:rPr>
  </w:style>
  <w:style w:type="paragraph" w:styleId="berschrift2">
    <w:name w:val="heading 2"/>
    <w:basedOn w:val="Standard"/>
    <w:next w:val="Standard"/>
    <w:qFormat/>
    <w:pPr>
      <w:keepNext/>
      <w:spacing w:line="360" w:lineRule="auto"/>
      <w:ind w:left="0"/>
      <w:jc w:val="both"/>
      <w:outlineLvl w:val="1"/>
    </w:pPr>
    <w:rPr>
      <w:b/>
      <w:bCs/>
      <w:spacing w:val="-6"/>
      <w:sz w:val="22"/>
      <w:szCs w:val="36"/>
    </w:rPr>
  </w:style>
  <w:style w:type="paragraph" w:styleId="berschrift3">
    <w:name w:val="heading 3"/>
    <w:basedOn w:val="Standard"/>
    <w:next w:val="Standard"/>
    <w:qFormat/>
    <w:pPr>
      <w:keepNext/>
      <w:spacing w:line="360" w:lineRule="auto"/>
      <w:ind w:left="0"/>
      <w:jc w:val="both"/>
      <w:outlineLvl w:val="2"/>
    </w:pPr>
    <w:rPr>
      <w:b/>
      <w:bCs/>
      <w:spacing w:val="-6"/>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semiHidden/>
    <w:rPr>
      <w:color w:val="0000FF"/>
      <w:u w:val="single"/>
    </w:rPr>
  </w:style>
  <w:style w:type="paragraph" w:styleId="Textkrper3">
    <w:name w:val="Body Text 3"/>
    <w:basedOn w:val="Standard"/>
    <w:semiHidden/>
    <w:pPr>
      <w:spacing w:line="360" w:lineRule="auto"/>
      <w:ind w:left="0"/>
      <w:jc w:val="both"/>
    </w:pPr>
  </w:style>
  <w:style w:type="paragraph" w:styleId="Sprechblasentext">
    <w:name w:val="Balloon Text"/>
    <w:basedOn w:val="Standard"/>
    <w:link w:val="SprechblasentextZchn"/>
    <w:uiPriority w:val="99"/>
    <w:semiHidden/>
    <w:unhideWhenUsed/>
    <w:rsid w:val="0032377F"/>
    <w:rPr>
      <w:rFonts w:ascii="Tahoma" w:hAnsi="Tahoma" w:cs="Tahoma"/>
      <w:sz w:val="16"/>
      <w:szCs w:val="16"/>
    </w:rPr>
  </w:style>
  <w:style w:type="character" w:customStyle="1" w:styleId="SprechblasentextZchn">
    <w:name w:val="Sprechblasentext Zchn"/>
    <w:link w:val="Sprechblasentext"/>
    <w:uiPriority w:val="99"/>
    <w:semiHidden/>
    <w:rsid w:val="0032377F"/>
    <w:rPr>
      <w:rFonts w:ascii="Tahoma" w:hAnsi="Tahoma" w:cs="Tahoma"/>
      <w:spacing w:val="-5"/>
      <w:sz w:val="16"/>
      <w:szCs w:val="16"/>
    </w:rPr>
  </w:style>
  <w:style w:type="paragraph" w:styleId="Textkrper2">
    <w:name w:val="Body Text 2"/>
    <w:basedOn w:val="Standard"/>
    <w:link w:val="Textkrper2Zchn"/>
    <w:uiPriority w:val="99"/>
    <w:unhideWhenUsed/>
    <w:rsid w:val="00EA4738"/>
    <w:pPr>
      <w:spacing w:after="120" w:line="480" w:lineRule="auto"/>
    </w:pPr>
  </w:style>
  <w:style w:type="character" w:customStyle="1" w:styleId="Textkrper2Zchn">
    <w:name w:val="Textkörper 2 Zchn"/>
    <w:link w:val="Textkrper2"/>
    <w:uiPriority w:val="99"/>
    <w:rsid w:val="00EA4738"/>
    <w:rPr>
      <w:rFonts w:ascii="Arial" w:hAnsi="Arial"/>
      <w:spacing w:val="-5"/>
    </w:rPr>
  </w:style>
  <w:style w:type="character" w:styleId="Hervorhebung">
    <w:name w:val="Emphasis"/>
    <w:uiPriority w:val="20"/>
    <w:qFormat/>
    <w:rsid w:val="00C073C5"/>
    <w:rPr>
      <w:b/>
      <w:bCs/>
      <w:i w:val="0"/>
      <w:iCs w:val="0"/>
    </w:rPr>
  </w:style>
  <w:style w:type="character" w:customStyle="1" w:styleId="st1">
    <w:name w:val="st1"/>
    <w:basedOn w:val="Absatz-Standardschriftart"/>
    <w:rsid w:val="00C073C5"/>
  </w:style>
  <w:style w:type="character" w:customStyle="1" w:styleId="red">
    <w:name w:val="red"/>
    <w:basedOn w:val="Absatz-Standardschriftart"/>
    <w:rsid w:val="0001646A"/>
  </w:style>
  <w:style w:type="paragraph" w:customStyle="1" w:styleId="Default">
    <w:name w:val="Default"/>
    <w:rsid w:val="00A81787"/>
    <w:pPr>
      <w:autoSpaceDE w:val="0"/>
      <w:autoSpaceDN w:val="0"/>
      <w:adjustRightInd w:val="0"/>
    </w:pPr>
    <w:rPr>
      <w:rFonts w:ascii="Arial" w:hAnsi="Arial" w:cs="Arial"/>
      <w:color w:val="000000"/>
      <w:sz w:val="24"/>
      <w:szCs w:val="24"/>
    </w:rPr>
  </w:style>
  <w:style w:type="character" w:customStyle="1" w:styleId="UnresolvedMention">
    <w:name w:val="Unresolved Mention"/>
    <w:uiPriority w:val="99"/>
    <w:semiHidden/>
    <w:unhideWhenUsed/>
    <w:rsid w:val="00120BC4"/>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478297">
      <w:bodyDiv w:val="1"/>
      <w:marLeft w:val="0"/>
      <w:marRight w:val="0"/>
      <w:marTop w:val="0"/>
      <w:marBottom w:val="0"/>
      <w:divBdr>
        <w:top w:val="none" w:sz="0" w:space="0" w:color="auto"/>
        <w:left w:val="none" w:sz="0" w:space="0" w:color="auto"/>
        <w:bottom w:val="none" w:sz="0" w:space="0" w:color="auto"/>
        <w:right w:val="none" w:sz="0" w:space="0" w:color="auto"/>
      </w:divBdr>
    </w:div>
    <w:div w:id="2115519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ringspann.d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info@guc.biz"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ingspann.de/" TargetMode="External"/><Relationship Id="rId5" Type="http://schemas.openxmlformats.org/officeDocument/2006/relationships/settings" Target="settings.xml"/><Relationship Id="rId10" Type="http://schemas.openxmlformats.org/officeDocument/2006/relationships/hyperlink" Target="https://de.linkedin.com/company/graf-creative-pr-pr-box-de" TargetMode="External"/><Relationship Id="rId4" Type="http://schemas.microsoft.com/office/2007/relationships/stylesWithEffects" Target="stylesWithEffects.xml"/><Relationship Id="rId9" Type="http://schemas.openxmlformats.org/officeDocument/2006/relationships/hyperlink" Target="https://www.xing.com/pages/graf-creative-pr"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7E079-10F6-4C7B-81C2-634BCC90A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1039</Words>
  <Characters>6549</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PRESSE-INFORMATION</vt:lpstr>
    </vt:vector>
  </TitlesOfParts>
  <Company>Creative</Company>
  <LinksUpToDate>false</LinksUpToDate>
  <CharactersWithSpaces>7573</CharactersWithSpaces>
  <SharedDoc>false</SharedDoc>
  <HLinks>
    <vt:vector size="24" baseType="variant">
      <vt:variant>
        <vt:i4>11</vt:i4>
      </vt:variant>
      <vt:variant>
        <vt:i4>9</vt:i4>
      </vt:variant>
      <vt:variant>
        <vt:i4>0</vt:i4>
      </vt:variant>
      <vt:variant>
        <vt:i4>5</vt:i4>
      </vt:variant>
      <vt:variant>
        <vt:lpwstr>http://www.ringspann.de/</vt:lpwstr>
      </vt:variant>
      <vt:variant>
        <vt:lpwstr/>
      </vt:variant>
      <vt:variant>
        <vt:i4>7733327</vt:i4>
      </vt:variant>
      <vt:variant>
        <vt:i4>6</vt:i4>
      </vt:variant>
      <vt:variant>
        <vt:i4>0</vt:i4>
      </vt:variant>
      <vt:variant>
        <vt:i4>5</vt:i4>
      </vt:variant>
      <vt:variant>
        <vt:lpwstr>mailto:info@ringspann.de</vt:lpwstr>
      </vt:variant>
      <vt:variant>
        <vt:lpwstr/>
      </vt:variant>
      <vt:variant>
        <vt:i4>2031661</vt:i4>
      </vt:variant>
      <vt:variant>
        <vt:i4>3</vt:i4>
      </vt:variant>
      <vt:variant>
        <vt:i4>0</vt:i4>
      </vt:variant>
      <vt:variant>
        <vt:i4>5</vt:i4>
      </vt:variant>
      <vt:variant>
        <vt:lpwstr>mailto:info@guc.biz</vt:lpwstr>
      </vt:variant>
      <vt:variant>
        <vt:lpwstr/>
      </vt:variant>
      <vt:variant>
        <vt:i4>11</vt:i4>
      </vt:variant>
      <vt:variant>
        <vt:i4>0</vt:i4>
      </vt:variant>
      <vt:variant>
        <vt:i4>0</vt:i4>
      </vt:variant>
      <vt:variant>
        <vt:i4>5</vt:i4>
      </vt:variant>
      <vt:variant>
        <vt:lpwstr>http://www.ringspann.de/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Graf &amp; Creative PR</dc:creator>
  <cp:lastModifiedBy>Kerstin Koch</cp:lastModifiedBy>
  <cp:revision>442</cp:revision>
  <cp:lastPrinted>2024-10-14T10:47:00Z</cp:lastPrinted>
  <dcterms:created xsi:type="dcterms:W3CDTF">2021-09-15T07:23:00Z</dcterms:created>
  <dcterms:modified xsi:type="dcterms:W3CDTF">2024-10-14T10:48:00Z</dcterms:modified>
</cp:coreProperties>
</file>